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01" w:rsidRDefault="0061684B" w:rsidP="002C30FE">
      <w:pPr>
        <w:pStyle w:val="a6"/>
        <w:rPr>
          <w:rFonts w:ascii="Cambria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-169545</wp:posOffset>
                </wp:positionH>
                <wp:positionV relativeFrom="page">
                  <wp:posOffset>19050</wp:posOffset>
                </wp:positionV>
                <wp:extent cx="7913370" cy="876935"/>
                <wp:effectExtent l="11430" t="9525" r="13335" b="88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8769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.35pt;margin-top:1.5pt;width:623.1pt;height:69.05pt;z-index:25165772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4UUQIAAE0EAAAOAAAAZHJzL2Uyb0RvYy54bWysVM1uEzEQviPxDpbvdHfz0zSrbqr+UIRU&#10;oFLhARyvN2vhtc3YyaacKnFF4hF4CC6Inz7D5o0Ye9OSwg2RgzWzM/PNzDczOTxaN4qsBDhpdEGz&#10;vZQSobkppV4U9M3r8ycHlDjPdMmU0aKg18LRo9njR4etzcXA1EaVAgiCaJe3tqC19zZPEsdr0TC3&#10;Z6zQaKwMNMyjCoukBNYieqOSQZruJ62B0oLhwjn8etYb6SziV5Xg/lVVOeGJKijW5uML8Z2HN5kd&#10;snwBzNaSb8tg/1BFw6TGpPdQZ8wzsgT5F1QjORhnKr/HTZOYqpJcxB6wmyz9o5urmlkRe0FynL2n&#10;yf0/WP5ydQlElgUdU6JZgyPqPm9uNp+6H93t5kP3pbvtvm8+dj+7r903Mgx8tdblGHZlLyF07OyF&#10;4W8d0ea0ZnohjgFMWwtWYpVZ8E8eBATFYSiZty9MienY0ptI3bqCJgAiKWQdJ3R9PyGx9oTjx8k0&#10;Gw4nOEiOtoPJ/nQ4jilYfhdtwflnwjQkCAUF3ICIzlYXzodqWH7nEqs3SpbnUqmowGJ+qoCsWNiW&#10;9CQdxwXBELfrpjRpCzodD8YR+YHN7UKMzg+yk7NtgQ/cGulx7ZVssIs0/IITywNtT3UZZc+k6mXM&#10;r/SWx0BdP4K5Ka+RRjD9TuMNolAbeE9Ji/tcUPduyUBQop5rHMU0G43CAURlNJ4MUIFdy3zXwjRH&#10;qIJ6Snrx1PdHs7QgFzVmymLv2hzj+CoZmQ2j7avaFos7Gwnf3lc4il09ev3+F5j9AgAA//8DAFBL&#10;AwQUAAYACAAAACEAf5UoZuAAAAAKAQAADwAAAGRycy9kb3ducmV2LnhtbEyPwU7DMBBE70j8g7VI&#10;3FonKZQS4lQVFeWCBKT9ADdekpR4HcVOGv6e7QluO5rR7JtsPdlWjNj7xpGCeB6BQCqdaahScNi/&#10;zFYgfNBkdOsIFfygh3V+fZXp1LgzfeJYhEpwCflUK6hD6FIpfVmj1X7uOiT2vlxvdWDZV9L0+szl&#10;tpVJFC2l1Q3xh1p3+Fxj+V0MVsHuNO62tNi/vw3b6OReaTMV4UOp25tp8wQi4BT+wnDBZ3TImeno&#10;BjJetApmyfKBowoWPOniJ/HjPYgjX3dxDDLP5P8J+S8AAAD//wMAUEsBAi0AFAAGAAgAAAAhALaD&#10;OJL+AAAA4QEAABMAAAAAAAAAAAAAAAAAAAAAAFtDb250ZW50X1R5cGVzXS54bWxQSwECLQAUAAYA&#10;CAAAACEAOP0h/9YAAACUAQAACwAAAAAAAAAAAAAAAAAvAQAAX3JlbHMvLnJlbHNQSwECLQAUAAYA&#10;CAAAACEAN67OFFECAABNBAAADgAAAAAAAAAAAAAAAAAuAgAAZHJzL2Uyb0RvYy54bWxQSwECLQAU&#10;AAYACAAAACEAf5UoZuAAAAAKAQAADwAAAAAAAAAAAAAAAACrBAAAZHJzL2Rvd25yZXYueG1sUEsF&#10;BgAAAAAEAAQA8wAAALgFAAAAAA==&#10;" o:allowincell="f" fillcolor="#00b050" strokecolor="#4f81bd">
                <w10:wrap anchorx="page" anchory="page"/>
              </v:rect>
            </w:pict>
          </mc:Fallback>
        </mc:AlternateContent>
      </w: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483E01" w:rsidRDefault="0061684B" w:rsidP="002C30FE">
      <w:pPr>
        <w:pStyle w:val="a6"/>
        <w:jc w:val="right"/>
        <w:rPr>
          <w:rFonts w:ascii="Cambria" w:hAnsi="Cambria"/>
          <w:sz w:val="72"/>
          <w:szCs w:val="72"/>
        </w:rPr>
      </w:pPr>
      <w:r>
        <w:rPr>
          <w:noProof/>
          <w:sz w:val="20"/>
          <w:szCs w:val="20"/>
        </w:rPr>
        <w:drawing>
          <wp:inline distT="0" distB="0" distL="0" distR="0">
            <wp:extent cx="2211070" cy="57340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FE" w:rsidRPr="002C30FE" w:rsidRDefault="002C30FE" w:rsidP="002C30FE">
      <w:pPr>
        <w:pStyle w:val="a6"/>
        <w:jc w:val="center"/>
        <w:rPr>
          <w:rFonts w:ascii="Cambria" w:hAnsi="Cambria"/>
          <w:sz w:val="44"/>
          <w:szCs w:val="44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034069" w:rsidRDefault="00034069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Инструкция по эксплуатации</w:t>
      </w:r>
      <w:r w:rsidR="006168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260985</wp:posOffset>
                </wp:positionH>
                <wp:positionV relativeFrom="page">
                  <wp:posOffset>-259080</wp:posOffset>
                </wp:positionV>
                <wp:extent cx="90805" cy="11210290"/>
                <wp:effectExtent l="0" t="0" r="23495" b="1270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.55pt;margin-top:-20.4pt;width:7.15pt;height:882.7pt;z-index:25165977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aQSwIAAE0EAAAOAAAAZHJzL2Uyb0RvYy54bWysVM2O0zAQviPxDpbvbJKqhW606WrpUoS0&#10;wEoLD+A6TmPh2GbsNi0npL0i8Qg8BBfEzz5D+kaMnW7pAidEDpbHM/78zTczOTldN4qsBDhpdEGz&#10;o5QSobkppV4U9PWr2YMxJc4zXTJltCjoRjh6Orl/76S1uRiY2qhSAEEQ7fLWFrT23uZJ4ngtGuaO&#10;jBUanZWBhnk0YZGUwFpEb1QySNOHSWugtGC4cA5Pz3snnUT8qhLcv6wqJzxRBUVuPq4Q13lYk8kJ&#10;yxfAbC35jgb7BxYNkxof3UOdM8/IEuQfUI3kYJyp/BE3TWKqSnIRc8BssvS3bK5qZkXMBcVxdi+T&#10;+3+w/MXqEogsC4qF0qzBEnWftu+3H7vv3c32uvvc3XTfth+6H92X7isZBb1a63K8dmUvIWTs7IXh&#10;bxzRZlozvRBnAKatBSuRZRbikzsXguHwKpm3z02Jz7GlN1G6dQVNAERRyDpWaLOvkFh7wvHwOB2n&#10;I0o4erJskKWD41jChOW3ty04/1SYhoRNQQE7IKKz1YXzgQ3Lb0Mie6NkOZNKRQMW86kCsmLYLbP4&#10;xQQwycMwpUmLVEaDUUS+43OHEMPZOHt8/jeIRnpseyUb1D0NXwhieZDtiS7j3jOp+j1SVnqnY5Cu&#10;L8HclBuUEUzf0ziDuKkNvKOkxX4uqHu7ZCAoUc80luI4Gw7DAERjOHo0QAMOPfNDD9McoQrqKem3&#10;U98PzdKCXNT4UhZz1+YMy1fJqGwobc9qRxZ7Ngq+m68wFId2jPr1F5j8BAAA//8DAFBLAwQUAAYA&#10;CAAAACEAbqDpwOEAAAAKAQAADwAAAGRycy9kb3ducmV2LnhtbEyPwU7DMBBE70j8g7VI3FonJS1V&#10;GqdCVEhcONCGSr25tkki4nVkO03K17Oc4Ljap5k3xXayHbsYH1qHAtJ5AsygcrrFWkB1eJmtgYUo&#10;UcvOoRFwNQG25e1NIXPtRnw3l32sGYVgyKWAJsY+5zyoxlgZ5q43SL9P562MdPqaay9HCrcdXyTJ&#10;ilvZIjU0sjfPjVFf+8EKGF4f1PH7Q40+fbse5K46Vbv1SYj7u+lpAyyaKf7B8KtP6lCS09kNqAPr&#10;BGRpSqSAWZbQBAKWywzYmcDHRbYCXhb8/4TyBwAA//8DAFBLAQItABQABgAIAAAAIQC2gziS/gAA&#10;AOEBAAATAAAAAAAAAAAAAAAAAAAAAABbQ29udGVudF9UeXBlc10ueG1sUEsBAi0AFAAGAAgAAAAh&#10;ADj9If/WAAAAlAEAAAsAAAAAAAAAAAAAAAAALwEAAF9yZWxzLy5yZWxzUEsBAi0AFAAGAAgAAAAh&#10;AMvoNpBLAgAATQQAAA4AAAAAAAAAAAAAAAAALgIAAGRycy9lMm9Eb2MueG1sUEsBAi0AFAAGAAgA&#10;AAAhAG6g6cDhAAAACgEAAA8AAAAAAAAAAAAAAAAApQQAAGRycy9kb3ducmV2LnhtbFBLBQYAAAAA&#10;BAAEAPMAAACzBQAAAAA=&#10;" o:allowincell="f" strokecolor="#4f81bd">
                <w10:wrap anchorx="page" anchory="page"/>
              </v:rect>
            </w:pict>
          </mc:Fallback>
        </mc:AlternateContent>
      </w:r>
      <w:r w:rsidR="006168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-259080</wp:posOffset>
                </wp:positionV>
                <wp:extent cx="90805" cy="11207115"/>
                <wp:effectExtent l="0" t="0" r="23495" b="1270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71.75pt;margin-top:-20.4pt;width:7.15pt;height:882.45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bDSwIAAE0EAAAOAAAAZHJzL2Uyb0RvYy54bWysVM2O0zAQviPxDpbvbJKqZbtR09XSUoS0&#10;wEoLD+A6TmPh2GbsNl1OSFyReAQeggviZ58hfSPGTnfpAidEDpbHM/78zTczmZxuG0U2Apw0uqDZ&#10;UUqJ0NyUUq8K+url4sGYEueZLpkyWhT0Sjh6Or1/b9LaXAxMbVQpgCCIdnlrC1p7b/MkcbwWDXNH&#10;xgqNzspAwzyasEpKYC2iNyoZpOnDpDVQWjBcOIen895JpxG/qgT3L6rKCU9UQZGbjyvEdRnWZDph&#10;+QqYrSXf02D/wKJhUuOjt1Bz5hlZg/wDqpEcjDOVP+KmSUxVSS5iDphNlv6WzWXNrIi5oDjO3srk&#10;/h8sf765ACLLgp5QolmDJeo+7d7tPnbfu+vd++5zd919233ofnRfuq9kGPRqrcvx2qW9gJCxs+eG&#10;v3ZEm1nN9EqcAZi2FqxEllmIT+5cCIbDq2TZPjMlPsfW3kTpthU0ARBFIdtYoavbComtJxwPT9Jx&#10;OqKEoyfLBulxlo3iEyy/uW3B+SfCNCRsCgrYARGdbc6dD2xYfhMS2Rsly4VUKhqwWs4UkA3DblnE&#10;b4/uDsOUJi1SGQ1GEfmOzx1CDBfj7NH8bxCN9Nj2SjYFHafhC0EsD7I91mXceyZVv0fKSu91DNL1&#10;JVia8gplBNP3NM4gbmoDbylpsZ8L6t6sGQhK1FONpTjJhsMwANEYjo4HaMChZ3noYZojVEE9Jf12&#10;5vuhWVuQqxpfymLu2pxh+SoZlQ2l7VntyWLPRsH38xWG4tCOUb/+AtOfAAAA//8DAFBLAwQUAAYA&#10;CAAAACEAhCTbPuMAAAAOAQAADwAAAGRycy9kb3ducmV2LnhtbEyPwU7DMBBE70j8g7VI3FrHbUqr&#10;EKdCVEhcONAGpN5c2yQR8TqKnSbl69me4DajfZqdybeTa9nZ9qHxKEHME2AWtTcNVhLKw8tsAyxE&#10;hUa1Hq2Eiw2wLW5vcpUZP+K7Pe9jxSgEQ6Yk1DF2GedB19apMPedRbp9+d6pSLavuOnVSOGu5Ysk&#10;eeBONUgfatXZ59rq7/3gJAyvS/3586HHXrxdDmpXHsvd5ijl/d309Ags2in+wXCtT9WhoE4nP6AJ&#10;rCUv0uWKWAmzNKERV0Ss1qROpNaLVAAvcv5/RvELAAD//wMAUEsBAi0AFAAGAAgAAAAhALaDOJL+&#10;AAAA4QEAABMAAAAAAAAAAAAAAAAAAAAAAFtDb250ZW50X1R5cGVzXS54bWxQSwECLQAUAAYACAAA&#10;ACEAOP0h/9YAAACUAQAACwAAAAAAAAAAAAAAAAAvAQAAX3JlbHMvLnJlbHNQSwECLQAUAAYACAAA&#10;ACEAM6ymw0sCAABNBAAADgAAAAAAAAAAAAAAAAAuAgAAZHJzL2Uyb0RvYy54bWxQSwECLQAUAAYA&#10;CAAAACEAhCTbPuMAAAAOAQAADwAAAAAAAAAAAAAAAAClBAAAZHJzL2Rvd25yZXYueG1sUEsFBgAA&#10;AAAEAAQA8wAAALUFAAAAAA==&#10;" o:allowincell="f" strokecolor="#4f81bd">
                <w10:wrap anchorx="page" anchory="page"/>
              </v:rect>
            </w:pict>
          </mc:Fallback>
        </mc:AlternateContent>
      </w:r>
    </w:p>
    <w:p w:rsidR="002C30FE" w:rsidRP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131264" w:rsidRPr="00131264" w:rsidRDefault="00A77F84" w:rsidP="00131264">
      <w:pPr>
        <w:pStyle w:val="a6"/>
        <w:rPr>
          <w:rFonts w:ascii="Cambria" w:hAnsi="Cambria"/>
          <w:sz w:val="52"/>
          <w:szCs w:val="36"/>
        </w:rPr>
      </w:pPr>
      <w:r>
        <w:rPr>
          <w:rFonts w:ascii="Cambria" w:hAnsi="Cambria"/>
          <w:sz w:val="52"/>
          <w:szCs w:val="36"/>
        </w:rPr>
        <w:t>«</w:t>
      </w:r>
      <w:r w:rsidR="00131264" w:rsidRPr="00131264">
        <w:rPr>
          <w:rFonts w:ascii="Cambria" w:hAnsi="Cambria"/>
          <w:sz w:val="52"/>
          <w:szCs w:val="36"/>
        </w:rPr>
        <w:t xml:space="preserve">Микрофильтр </w:t>
      </w:r>
      <w:bookmarkStart w:id="0" w:name="_GoBack"/>
      <w:proofErr w:type="spellStart"/>
      <w:r w:rsidR="00131264" w:rsidRPr="00131264">
        <w:rPr>
          <w:rFonts w:ascii="Cambria" w:hAnsi="Cambria"/>
          <w:sz w:val="52"/>
          <w:szCs w:val="36"/>
        </w:rPr>
        <w:t>Vario</w:t>
      </w:r>
      <w:bookmarkEnd w:id="0"/>
      <w:proofErr w:type="spellEnd"/>
    </w:p>
    <w:p w:rsidR="00131264" w:rsidRPr="00131264" w:rsidRDefault="00131264" w:rsidP="00131264">
      <w:pPr>
        <w:pStyle w:val="a6"/>
        <w:rPr>
          <w:rFonts w:ascii="Cambria" w:hAnsi="Cambria"/>
          <w:sz w:val="52"/>
          <w:szCs w:val="36"/>
        </w:rPr>
      </w:pPr>
      <w:r w:rsidRPr="00131264">
        <w:rPr>
          <w:rFonts w:ascii="Cambria" w:hAnsi="Cambria"/>
          <w:sz w:val="52"/>
          <w:szCs w:val="36"/>
        </w:rPr>
        <w:t xml:space="preserve">Заменяемый картридж </w:t>
      </w:r>
      <w:proofErr w:type="spellStart"/>
      <w:r w:rsidRPr="00131264">
        <w:rPr>
          <w:rFonts w:ascii="Cambria" w:hAnsi="Cambria"/>
          <w:sz w:val="52"/>
          <w:szCs w:val="36"/>
        </w:rPr>
        <w:t>Vario</w:t>
      </w:r>
      <w:proofErr w:type="spellEnd"/>
    </w:p>
    <w:p w:rsidR="00131264" w:rsidRPr="00131264" w:rsidRDefault="00131264" w:rsidP="00131264">
      <w:pPr>
        <w:pStyle w:val="a6"/>
        <w:rPr>
          <w:rFonts w:ascii="Cambria" w:hAnsi="Cambria"/>
          <w:sz w:val="52"/>
          <w:szCs w:val="36"/>
        </w:rPr>
      </w:pPr>
      <w:r w:rsidRPr="00131264">
        <w:rPr>
          <w:rFonts w:ascii="Cambria" w:hAnsi="Cambria"/>
          <w:sz w:val="52"/>
          <w:szCs w:val="36"/>
        </w:rPr>
        <w:t xml:space="preserve">Заменяемый диск – </w:t>
      </w:r>
      <w:proofErr w:type="gramStart"/>
      <w:r w:rsidRPr="00131264">
        <w:rPr>
          <w:rFonts w:ascii="Cambria" w:hAnsi="Cambria"/>
          <w:sz w:val="52"/>
          <w:szCs w:val="36"/>
        </w:rPr>
        <w:t>пре-фильтр</w:t>
      </w:r>
      <w:proofErr w:type="gramEnd"/>
    </w:p>
    <w:p w:rsidR="00944AD5" w:rsidRPr="00A77F84" w:rsidRDefault="00131264" w:rsidP="00131264">
      <w:pPr>
        <w:pStyle w:val="a6"/>
        <w:rPr>
          <w:rFonts w:ascii="Cambria" w:hAnsi="Cambria"/>
          <w:sz w:val="52"/>
          <w:szCs w:val="36"/>
        </w:rPr>
      </w:pPr>
      <w:r w:rsidRPr="00131264">
        <w:rPr>
          <w:rFonts w:ascii="Cambria" w:hAnsi="Cambria"/>
          <w:sz w:val="52"/>
          <w:szCs w:val="36"/>
        </w:rPr>
        <w:t>Заменяемый активированный уголь</w:t>
      </w:r>
      <w:r w:rsidR="00A77F84">
        <w:rPr>
          <w:rFonts w:ascii="Cambria" w:hAnsi="Cambria"/>
          <w:sz w:val="52"/>
          <w:szCs w:val="36"/>
        </w:rPr>
        <w:t>»</w:t>
      </w:r>
      <w:r w:rsidR="00566E27">
        <w:rPr>
          <w:rFonts w:ascii="Cambria" w:hAnsi="Cambria"/>
          <w:sz w:val="52"/>
          <w:szCs w:val="36"/>
        </w:rPr>
        <w:br/>
      </w:r>
    </w:p>
    <w:p w:rsidR="00483E01" w:rsidRPr="00002C20" w:rsidRDefault="00566E27">
      <w:pPr>
        <w:pStyle w:val="a6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>
            <wp:extent cx="1426210" cy="477520"/>
            <wp:effectExtent l="0" t="0" r="2540" b="0"/>
            <wp:docPr id="3" name="Рисунок 3" descr="C:\Users\g.kerov\Desktop\Фильтр ката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kerov\Desktop\Фильтр катади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01" w:rsidRPr="00002C20" w:rsidRDefault="00483E01"/>
    <w:p w:rsidR="00131264" w:rsidRPr="00131264" w:rsidRDefault="0061684B" w:rsidP="00131264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B42185" wp14:editId="1276C4A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895" cy="624205"/>
                <wp:effectExtent l="7620" t="8255" r="7620" b="571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895" cy="6242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23.85pt;height:49.15pt;z-index:25165670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1TUQIAAE0EAAAOAAAAZHJzL2Uyb0RvYy54bWysVM1uEzEQviPxDpbvdDerpE1W3VRtShFS&#10;gUqFB3C83qyF1zZjJ5tyQuoViUfgIbggfvoMmzdi7E1LAjdEDtbMzsw3M9/M5Phk3SiyEuCk0QUd&#10;HKSUCM1NKfWioG9eXzwZU+I80yVTRouC3ghHT6aPHx23NheZqY0qBRAE0S5vbUFr722eJI7XomHu&#10;wFih0VgZaJhHFRZJCaxF9EYlWZoeJq2B0oLhwjn8et4b6TTiV5Xg/lVVOeGJKijW5uML8Z2HN5ke&#10;s3wBzNaSb8tg/1BFw6TGpA9Q58wzsgT5F1QjORhnKn/ATZOYqpJcxB6wm0H6RzfXNbMi9oLkOPtA&#10;k/t/sPzl6gqILAs6pESzBkfUfd582HzqfnR3m9vuS3fXfd987H52X7tvJAt8tdblGHZtryB07Oyl&#10;4W8d0WZWM70QpwCmrQUrscpB8E/2AoLiMJTM2xemxHRs6U2kbl1BEwCRFLKOE7p5mJBYe8Lx49Ek&#10;y8aTESUcbYfZMEtHMQXL76MtOP9MmIYEoaCAGxDR2erS+VANy+9dYvVGyfJCKhUVWMxnCsiKhW1J&#10;z9JRXBAMcbtuSpO2oJNRNorIeza3CzG8GA/OzrcF7rk10uPaK9kUdJyGX3BieaDtqS6j7JlUvYz5&#10;ld7yGKjrRzA35Q3SCKbfabxBFGoD7ylpcZ8L6t4tGQhK1HONo5gMhsNwAFEZjo4yVGDXMt+1MM0R&#10;qqCekl6c+f5olhbkosZMg9i7Nqc4vkpGZsNo+6q2xeLORsK39xWOYlePXr//Baa/AAAA//8DAFBL&#10;AwQUAAYACAAAACEA6CJNe9wAAAAFAQAADwAAAGRycy9kb3ducmV2LnhtbEyPwW7CMBBE75X4B2uR&#10;eitOoSoQ4iAEKr1Uog39gCXeJoF4HcVOSP++ppf2stJoRjNvk/VgatFT6yrLCh4nEQji3OqKCwWf&#10;x5eHBQjnkTXWlknBNzlYp6O7BGNtr/xBfeYLEUrYxaig9L6JpXR5SQbdxDbEwfuyrUEfZFtI3eI1&#10;lJtaTqPoWRqsOCyU2NC2pPySdUbB/tzvdzw7Ht66XXS2r7wZMv+u1P142KxAeBr8Xxhu+AEd0sB0&#10;sh1rJ2oF4RH/e2/e9Gk+B3FSsFzMQKaJ/E+f/gAAAP//AwBQSwECLQAUAAYACAAAACEAtoM4kv4A&#10;AADhAQAAEwAAAAAAAAAAAAAAAAAAAAAAW0NvbnRlbnRfVHlwZXNdLnhtbFBLAQItABQABgAIAAAA&#10;IQA4/SH/1gAAAJQBAAALAAAAAAAAAAAAAAAAAC8BAABfcmVscy8ucmVsc1BLAQItABQABgAIAAAA&#10;IQDdII1TUQIAAE0EAAAOAAAAAAAAAAAAAAAAAC4CAABkcnMvZTJvRG9jLnhtbFBLAQItABQABgAI&#10;AAAAIQDoIk173AAAAAUBAAAPAAAAAAAAAAAAAAAAAKsEAABkcnMvZG93bnJldi54bWxQSwUGAAAA&#10;AAQABADzAAAAtAUAAAAA&#10;" o:allowincell="f" fillcolor="#00b050" strokecolor="#4f81bd">
                <w10:wrap anchorx="page" anchory="page"/>
              </v:rect>
            </w:pict>
          </mc:Fallback>
        </mc:AlternateContent>
      </w:r>
      <w:r w:rsidR="00483E01" w:rsidRPr="00B40608">
        <w:rPr>
          <w:sz w:val="20"/>
          <w:szCs w:val="20"/>
        </w:rPr>
        <w:br w:type="page"/>
      </w:r>
      <w:r w:rsidR="008A00DD" w:rsidRPr="00131264">
        <w:rPr>
          <w:sz w:val="20"/>
          <w:szCs w:val="20"/>
        </w:rPr>
        <w:lastRenderedPageBreak/>
        <w:t xml:space="preserve"> </w:t>
      </w:r>
    </w:p>
    <w:p w:rsidR="00131264" w:rsidRPr="00131264" w:rsidRDefault="00131264" w:rsidP="00131264">
      <w:pPr>
        <w:rPr>
          <w:b/>
          <w:sz w:val="20"/>
          <w:szCs w:val="20"/>
          <w:lang w:val="en-US"/>
        </w:rPr>
      </w:pPr>
    </w:p>
    <w:p w:rsidR="00131264" w:rsidRPr="00131264" w:rsidRDefault="00131264" w:rsidP="00131264">
      <w:pPr>
        <w:rPr>
          <w:sz w:val="20"/>
          <w:szCs w:val="20"/>
          <w:lang w:val="en-US"/>
        </w:rPr>
      </w:pPr>
    </w:p>
    <w:p w:rsidR="00131264" w:rsidRPr="00131264" w:rsidRDefault="00131264" w:rsidP="00131264">
      <w:pPr>
        <w:rPr>
          <w:sz w:val="20"/>
          <w:szCs w:val="20"/>
          <w:lang w:val="en-US"/>
        </w:rPr>
      </w:pPr>
      <w:r w:rsidRPr="00131264">
        <w:rPr>
          <w:noProof/>
          <w:sz w:val="20"/>
          <w:szCs w:val="20"/>
        </w:rPr>
        <w:drawing>
          <wp:inline distT="0" distB="0" distL="0" distR="0" wp14:anchorId="764B807E" wp14:editId="498D529D">
            <wp:extent cx="1446530" cy="213614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264">
        <w:rPr>
          <w:sz w:val="20"/>
          <w:szCs w:val="20"/>
          <w:lang w:val="en-US"/>
        </w:rPr>
        <w:t xml:space="preserve">                           </w:t>
      </w:r>
      <w:r w:rsidRPr="00131264">
        <w:rPr>
          <w:noProof/>
          <w:sz w:val="20"/>
          <w:szCs w:val="20"/>
        </w:rPr>
        <w:drawing>
          <wp:inline distT="0" distB="0" distL="0" distR="0" wp14:anchorId="4DA74027" wp14:editId="24550052">
            <wp:extent cx="1003300" cy="18288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  <w:lang w:val="en-US"/>
        </w:rPr>
        <w:t xml:space="preserve">   </w:t>
      </w: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  <w:lang w:val="en-US"/>
        </w:rPr>
        <w:t xml:space="preserve">                                                          </w:t>
      </w:r>
      <w:proofErr w:type="spellStart"/>
      <w:r w:rsidRPr="00131264">
        <w:rPr>
          <w:b/>
          <w:sz w:val="20"/>
          <w:szCs w:val="20"/>
          <w:lang w:val="en-US"/>
        </w:rPr>
        <w:t>Katadyn</w:t>
      </w:r>
      <w:proofErr w:type="spellEnd"/>
      <w:r w:rsidRPr="00131264">
        <w:rPr>
          <w:b/>
          <w:sz w:val="20"/>
          <w:szCs w:val="20"/>
          <w:lang w:val="en-US"/>
        </w:rPr>
        <w:t xml:space="preserve"> </w:t>
      </w:r>
      <w:proofErr w:type="spellStart"/>
      <w:r w:rsidRPr="00131264">
        <w:rPr>
          <w:b/>
          <w:sz w:val="20"/>
          <w:szCs w:val="20"/>
          <w:lang w:val="en-US"/>
        </w:rPr>
        <w:t>Vario</w:t>
      </w:r>
      <w:proofErr w:type="spellEnd"/>
      <w:r w:rsidRPr="00131264">
        <w:rPr>
          <w:b/>
          <w:sz w:val="20"/>
          <w:szCs w:val="20"/>
          <w:lang w:val="en-US"/>
        </w:rPr>
        <w:t xml:space="preserve"> </w:t>
      </w:r>
      <w:r w:rsidRPr="00131264">
        <w:rPr>
          <w:b/>
          <w:sz w:val="20"/>
          <w:szCs w:val="20"/>
        </w:rPr>
        <w:t>в разрезе</w:t>
      </w:r>
    </w:p>
    <w:p w:rsidR="00131264" w:rsidRPr="00131264" w:rsidRDefault="00131264" w:rsidP="00131264">
      <w:pPr>
        <w:rPr>
          <w:sz w:val="20"/>
          <w:szCs w:val="20"/>
          <w:lang w:val="en-US"/>
        </w:rPr>
      </w:pP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  <w:lang w:val="en-US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noProof/>
          <w:sz w:val="20"/>
          <w:szCs w:val="20"/>
        </w:rPr>
        <w:drawing>
          <wp:inline distT="0" distB="0" distL="0" distR="0" wp14:anchorId="6BFA0FB2" wp14:editId="73390B8F">
            <wp:extent cx="2640965" cy="37598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  <w:lang w:val="en-US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 xml:space="preserve">Изображение деталей </w:t>
      </w:r>
      <w:proofErr w:type="spellStart"/>
      <w:r w:rsidRPr="00131264">
        <w:rPr>
          <w:b/>
          <w:sz w:val="20"/>
          <w:szCs w:val="20"/>
          <w:lang w:val="en-US"/>
        </w:rPr>
        <w:t>Katadyn</w:t>
      </w:r>
      <w:proofErr w:type="spellEnd"/>
      <w:r w:rsidRPr="00131264">
        <w:rPr>
          <w:b/>
          <w:sz w:val="20"/>
          <w:szCs w:val="20"/>
        </w:rPr>
        <w:t xml:space="preserve"> </w:t>
      </w:r>
      <w:proofErr w:type="spellStart"/>
      <w:r w:rsidRPr="00131264">
        <w:rPr>
          <w:b/>
          <w:sz w:val="20"/>
          <w:szCs w:val="20"/>
          <w:lang w:val="en-US"/>
        </w:rPr>
        <w:t>Vario</w:t>
      </w:r>
      <w:proofErr w:type="spellEnd"/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Спасибо Вам за выбор портативной </w:t>
      </w:r>
      <w:proofErr w:type="spellStart"/>
      <w:r w:rsidRPr="00131264">
        <w:rPr>
          <w:sz w:val="20"/>
          <w:szCs w:val="20"/>
        </w:rPr>
        <w:t>микрофильтрующей</w:t>
      </w:r>
      <w:proofErr w:type="spellEnd"/>
      <w:r w:rsidRPr="00131264">
        <w:rPr>
          <w:sz w:val="20"/>
          <w:szCs w:val="20"/>
        </w:rPr>
        <w:t xml:space="preserve"> системы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. Микрофильтр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соответствует отраслевым стандартам на удаление бактерий (99,9999% </w:t>
      </w:r>
      <w:proofErr w:type="spellStart"/>
      <w:r w:rsidRPr="00131264">
        <w:rPr>
          <w:sz w:val="20"/>
          <w:szCs w:val="20"/>
          <w:lang w:val="en-US"/>
        </w:rPr>
        <w:t>Klebsiella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terrigena</w:t>
      </w:r>
      <w:proofErr w:type="spellEnd"/>
      <w:r w:rsidRPr="00131264">
        <w:rPr>
          <w:sz w:val="20"/>
          <w:szCs w:val="20"/>
        </w:rPr>
        <w:t xml:space="preserve"> – почвенная бактерия) и </w:t>
      </w:r>
      <w:proofErr w:type="spellStart"/>
      <w:r w:rsidRPr="00131264">
        <w:rPr>
          <w:sz w:val="20"/>
          <w:szCs w:val="20"/>
        </w:rPr>
        <w:t>протозоидных</w:t>
      </w:r>
      <w:proofErr w:type="spellEnd"/>
      <w:r w:rsidRPr="00131264">
        <w:rPr>
          <w:sz w:val="20"/>
          <w:szCs w:val="20"/>
        </w:rPr>
        <w:t xml:space="preserve"> цист (99,9% </w:t>
      </w:r>
      <w:proofErr w:type="spellStart"/>
      <w:r w:rsidRPr="00131264">
        <w:rPr>
          <w:sz w:val="20"/>
          <w:szCs w:val="20"/>
        </w:rPr>
        <w:t>Жиардии</w:t>
      </w:r>
      <w:proofErr w:type="spellEnd"/>
      <w:r w:rsidRPr="00131264">
        <w:rPr>
          <w:sz w:val="20"/>
          <w:szCs w:val="20"/>
        </w:rPr>
        <w:t xml:space="preserve"> и </w:t>
      </w:r>
      <w:proofErr w:type="spellStart"/>
      <w:r w:rsidRPr="00131264">
        <w:rPr>
          <w:sz w:val="20"/>
          <w:szCs w:val="20"/>
        </w:rPr>
        <w:t>Криптоспоридии</w:t>
      </w:r>
      <w:proofErr w:type="spellEnd"/>
      <w:r w:rsidRPr="00131264">
        <w:rPr>
          <w:sz w:val="20"/>
          <w:szCs w:val="20"/>
        </w:rPr>
        <w:t xml:space="preserve">). Он также удаляет химикаты и улучшает вкус воды. Интеллигентный дизайн сочетается с высокопроизводительным </w:t>
      </w:r>
      <w:proofErr w:type="spellStart"/>
      <w:r w:rsidRPr="00131264">
        <w:rPr>
          <w:sz w:val="20"/>
          <w:szCs w:val="20"/>
        </w:rPr>
        <w:t>помпированием</w:t>
      </w:r>
      <w:proofErr w:type="spellEnd"/>
      <w:r w:rsidRPr="00131264">
        <w:rPr>
          <w:sz w:val="20"/>
          <w:szCs w:val="20"/>
        </w:rPr>
        <w:t>, легким в применении.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noProof/>
          <w:sz w:val="20"/>
          <w:szCs w:val="20"/>
        </w:rPr>
        <w:lastRenderedPageBreak/>
        <w:drawing>
          <wp:inline distT="0" distB="0" distL="0" distR="0" wp14:anchorId="6E7D5C5D" wp14:editId="5A4D5FE2">
            <wp:extent cx="3302635" cy="356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 </w:t>
      </w: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 xml:space="preserve">                                Рисунок 1-1</w:t>
      </w: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noProof/>
          <w:sz w:val="20"/>
          <w:szCs w:val="20"/>
        </w:rPr>
        <w:drawing>
          <wp:inline distT="0" distB="0" distL="0" distR="0" wp14:anchorId="656443EE" wp14:editId="528EF1B4">
            <wp:extent cx="3077845" cy="103695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 xml:space="preserve">                                Рисунок 2-1</w:t>
      </w: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  <w:u w:val="single"/>
        </w:rPr>
      </w:pPr>
      <w:r w:rsidRPr="00131264">
        <w:rPr>
          <w:b/>
          <w:sz w:val="20"/>
          <w:szCs w:val="20"/>
          <w:u w:val="single"/>
        </w:rPr>
        <w:t>Предварительный фильтр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Модульный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(рис. 2-1) работает в стоячей и текущей воде. Он состоит из 2-х частей: ситечка и грузила.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Примечание: для того, чтобы облегчить сборку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>, нанесите небольшое количество силиконовой смазки на штуцер ситечка.</w:t>
      </w:r>
    </w:p>
    <w:p w:rsidR="00131264" w:rsidRPr="00131264" w:rsidRDefault="00131264" w:rsidP="00131264">
      <w:pPr>
        <w:rPr>
          <w:sz w:val="20"/>
          <w:szCs w:val="20"/>
        </w:rPr>
      </w:pP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является важной составляющей частью, т.к. предохраняет систему от проникновения в нее крупных механических частиц (размером более 130 микрон). См. эксплуатационные характеристики (полезные советы).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  <w:u w:val="single"/>
        </w:rPr>
      </w:pPr>
      <w:r w:rsidRPr="00131264">
        <w:rPr>
          <w:b/>
          <w:sz w:val="20"/>
          <w:szCs w:val="20"/>
          <w:u w:val="single"/>
        </w:rPr>
        <w:t>Совместимость с емкостями для воды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Фильтр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 позволяет легко наполнять многие емкости для воды, такие как </w:t>
      </w:r>
      <w:r w:rsidRPr="00131264">
        <w:rPr>
          <w:sz w:val="20"/>
          <w:szCs w:val="20"/>
          <w:lang w:val="en-US"/>
        </w:rPr>
        <w:t>Nalgene</w:t>
      </w:r>
      <w:r w:rsidRPr="00131264">
        <w:rPr>
          <w:sz w:val="20"/>
          <w:szCs w:val="20"/>
        </w:rPr>
        <w:t xml:space="preserve">, </w:t>
      </w:r>
      <w:proofErr w:type="spellStart"/>
      <w:r w:rsidRPr="00131264">
        <w:rPr>
          <w:sz w:val="20"/>
          <w:szCs w:val="20"/>
          <w:lang w:val="en-US"/>
        </w:rPr>
        <w:t>Camelbak</w:t>
      </w:r>
      <w:proofErr w:type="spellEnd"/>
      <w:r w:rsidRPr="00131264">
        <w:rPr>
          <w:sz w:val="20"/>
          <w:szCs w:val="20"/>
        </w:rPr>
        <w:t xml:space="preserve"> и т.п. Поворачивайте донную заглушку до тех пор, пока в проеме основания корпуса не появится выходное отверстие. Порт выхода в донной заглушке разработан таким образом, чтобы соответствовать диаметру трубки (рукава выхода).</w:t>
      </w:r>
    </w:p>
    <w:p w:rsidR="00131264" w:rsidRPr="00131264" w:rsidRDefault="00131264" w:rsidP="00131264">
      <w:pPr>
        <w:pStyle w:val="2"/>
        <w:rPr>
          <w:i w:val="0"/>
          <w:color w:val="006600"/>
          <w:sz w:val="20"/>
          <w:szCs w:val="20"/>
        </w:rPr>
      </w:pPr>
      <w:r w:rsidRPr="00131264">
        <w:rPr>
          <w:i w:val="0"/>
          <w:color w:val="006600"/>
          <w:sz w:val="20"/>
          <w:szCs w:val="20"/>
        </w:rPr>
        <w:t>ПОДГОТОВКА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proofErr w:type="spellStart"/>
      <w:proofErr w:type="gram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требует минимальной подготовки.</w:t>
      </w:r>
      <w:proofErr w:type="gramEnd"/>
      <w:r w:rsidRPr="00131264">
        <w:rPr>
          <w:sz w:val="20"/>
          <w:szCs w:val="20"/>
        </w:rPr>
        <w:t xml:space="preserve"> Для лучших результатов постарайтесь ознакомиться с принципом работы перед первым применением. </w:t>
      </w:r>
    </w:p>
    <w:p w:rsidR="00131264" w:rsidRPr="00131264" w:rsidRDefault="00131264" w:rsidP="00131264">
      <w:pPr>
        <w:numPr>
          <w:ilvl w:val="0"/>
          <w:numId w:val="11"/>
        </w:num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>Режимы фильтрации</w:t>
      </w:r>
    </w:p>
    <w:p w:rsidR="00131264" w:rsidRPr="00131264" w:rsidRDefault="00131264" w:rsidP="00131264">
      <w:pPr>
        <w:rPr>
          <w:sz w:val="20"/>
          <w:szCs w:val="20"/>
        </w:rPr>
      </w:pP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– первый фильтр с 2 режимами фильтрации: ДОЛГАЯ ЖИЗНЬ и БЫСТРЫЙ ПОТОК. С «долгой жизнью» (начальное положение) вода проходит сквозь 1,0 микрон керамику диска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 xml:space="preserve"> до того, как попасть в стекловолоконный картридж. Если установлен «быстрый поток», то вода поступает непосредственно в картридж. Чтобы увеличить срок службы картриджа, рекомендуется использовать «быстрый поток» только когда вода прозрачная.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noProof/>
          <w:sz w:val="20"/>
          <w:szCs w:val="20"/>
        </w:rPr>
        <w:lastRenderedPageBreak/>
        <w:drawing>
          <wp:inline distT="0" distB="0" distL="0" distR="0" wp14:anchorId="68B88C02" wp14:editId="0AE009B0">
            <wp:extent cx="2974975" cy="1378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Чтобы изменить режим фильтрации, отсоедините верхнюю часть фильтра, повернув и подняв ручку. Держите корпус фильтра в одной руке и поворачивайте керамический </w:t>
      </w:r>
      <w:proofErr w:type="spellStart"/>
      <w:r w:rsidRPr="00131264">
        <w:rPr>
          <w:sz w:val="20"/>
          <w:szCs w:val="20"/>
        </w:rPr>
        <w:t>префильтр</w:t>
      </w:r>
      <w:proofErr w:type="spellEnd"/>
      <w:r w:rsidRPr="00131264">
        <w:rPr>
          <w:sz w:val="20"/>
          <w:szCs w:val="20"/>
        </w:rPr>
        <w:t xml:space="preserve"> до тех пор, пока белая стрелка не будет указывать на нужный режим. Присоедините верхнюю часть фильтра и плотно закрутите (рис. </w:t>
      </w:r>
      <w:r w:rsidRPr="00131264">
        <w:rPr>
          <w:sz w:val="20"/>
          <w:szCs w:val="20"/>
          <w:lang w:val="en-US"/>
        </w:rPr>
        <w:t>D</w:t>
      </w:r>
      <w:r w:rsidRPr="00131264">
        <w:rPr>
          <w:sz w:val="20"/>
          <w:szCs w:val="20"/>
        </w:rPr>
        <w:t>).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  <w:u w:val="single"/>
        </w:rPr>
        <w:t>Примечание</w:t>
      </w:r>
      <w:r w:rsidRPr="00131264">
        <w:rPr>
          <w:sz w:val="20"/>
          <w:szCs w:val="20"/>
        </w:rPr>
        <w:t xml:space="preserve">: </w:t>
      </w:r>
      <w:proofErr w:type="gramStart"/>
      <w:r w:rsidRPr="00131264">
        <w:rPr>
          <w:sz w:val="20"/>
          <w:szCs w:val="20"/>
        </w:rPr>
        <w:t>керамический</w:t>
      </w:r>
      <w:proofErr w:type="gramEnd"/>
      <w:r w:rsidRPr="00131264">
        <w:rPr>
          <w:sz w:val="20"/>
          <w:szCs w:val="20"/>
        </w:rPr>
        <w:t xml:space="preserve"> пре-фильтр может быть легко очищен с помощью абразивной губки, поставляемой в комплекте.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numPr>
          <w:ilvl w:val="0"/>
          <w:numId w:val="11"/>
        </w:num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>Соединение рукавов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Снимите красный пластиковый колпачок со штуцера входа; сохраните его. Соедините рукав входа (с </w:t>
      </w:r>
      <w:proofErr w:type="gramStart"/>
      <w:r w:rsidRPr="00131264">
        <w:rPr>
          <w:sz w:val="20"/>
          <w:szCs w:val="20"/>
        </w:rPr>
        <w:t>пре-фильтром</w:t>
      </w:r>
      <w:proofErr w:type="gramEnd"/>
      <w:r w:rsidRPr="00131264">
        <w:rPr>
          <w:sz w:val="20"/>
          <w:szCs w:val="20"/>
        </w:rPr>
        <w:t xml:space="preserve">) со штуцером входа в средней части корпуса. Для того чтобы использовать емкость для воды, соедините рукав выхода со штуцером выхода. Чтобы использовать рукав выхода, снимите донную заглушку и соедините рукав выхода и штуцер выхода.  Нажмите на </w:t>
      </w:r>
      <w:proofErr w:type="gramStart"/>
      <w:r w:rsidRPr="00131264">
        <w:rPr>
          <w:sz w:val="20"/>
          <w:szCs w:val="20"/>
        </w:rPr>
        <w:t>бутылочную</w:t>
      </w:r>
      <w:proofErr w:type="gramEnd"/>
      <w:r w:rsidRPr="00131264">
        <w:rPr>
          <w:sz w:val="20"/>
          <w:szCs w:val="20"/>
        </w:rPr>
        <w:t xml:space="preserve"> клипсу, находящуюся на рукаве выхода (рис. 1-1-В, С).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numPr>
          <w:ilvl w:val="0"/>
          <w:numId w:val="11"/>
        </w:num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>Система накачивания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  <w:u w:val="single"/>
        </w:rPr>
        <w:t>Важно</w:t>
      </w:r>
      <w:r w:rsidRPr="00131264">
        <w:rPr>
          <w:sz w:val="20"/>
          <w:szCs w:val="20"/>
        </w:rPr>
        <w:t>: перед первым применением необходимо прокачать систему примерно 1 литром воды, чтобы удалить вредную угольную пыль. Легкое изменение цвета воды при накачивании (</w:t>
      </w:r>
      <w:proofErr w:type="spellStart"/>
      <w:r w:rsidRPr="00131264">
        <w:rPr>
          <w:sz w:val="20"/>
          <w:szCs w:val="20"/>
        </w:rPr>
        <w:t>побеление</w:t>
      </w:r>
      <w:proofErr w:type="spellEnd"/>
      <w:r w:rsidRPr="00131264">
        <w:rPr>
          <w:sz w:val="20"/>
          <w:szCs w:val="20"/>
        </w:rPr>
        <w:t>) – нормальное явление. См. в разделе «Эксплуатация» - как фильтровать воду.</w:t>
      </w:r>
    </w:p>
    <w:p w:rsidR="00131264" w:rsidRPr="00131264" w:rsidRDefault="00131264" w:rsidP="00131264">
      <w:pPr>
        <w:pStyle w:val="2"/>
        <w:rPr>
          <w:i w:val="0"/>
          <w:iCs w:val="0"/>
          <w:color w:val="006600"/>
          <w:sz w:val="20"/>
          <w:szCs w:val="20"/>
          <w:lang w:val="en-US"/>
        </w:rPr>
      </w:pPr>
      <w:r w:rsidRPr="00131264">
        <w:rPr>
          <w:i w:val="0"/>
          <w:iCs w:val="0"/>
          <w:color w:val="006600"/>
          <w:sz w:val="20"/>
          <w:szCs w:val="20"/>
        </w:rPr>
        <w:t>ЭКСПЛУАТАЦИЯ</w:t>
      </w:r>
    </w:p>
    <w:p w:rsidR="00131264" w:rsidRPr="00131264" w:rsidRDefault="00131264" w:rsidP="00131264">
      <w:pPr>
        <w:rPr>
          <w:sz w:val="20"/>
          <w:szCs w:val="20"/>
          <w:lang w:val="en-US"/>
        </w:rPr>
      </w:pPr>
    </w:p>
    <w:p w:rsidR="00131264" w:rsidRPr="00131264" w:rsidRDefault="00131264" w:rsidP="00131264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proofErr w:type="gramStart"/>
      <w:r w:rsidRPr="00131264">
        <w:rPr>
          <w:sz w:val="20"/>
          <w:szCs w:val="20"/>
        </w:rPr>
        <w:t>Разместите рукав</w:t>
      </w:r>
      <w:proofErr w:type="gramEnd"/>
      <w:r w:rsidRPr="00131264">
        <w:rPr>
          <w:sz w:val="20"/>
          <w:szCs w:val="20"/>
        </w:rPr>
        <w:t xml:space="preserve"> входа в источник с неочищенной водой. Установите поплавок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 xml:space="preserve"> таким образом, чтобы он не касался дна и песка.</w:t>
      </w:r>
    </w:p>
    <w:p w:rsidR="00131264" w:rsidRPr="00131264" w:rsidRDefault="00131264" w:rsidP="00131264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Снимите донный клапан с фильтра. Присоедините бутылку к нижней части фильтра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или рукав выхода к штуцеру выхода. Альтернативное соединение рукава выхода и штуцера выхода описано выше (рис. А, В, С).</w:t>
      </w:r>
    </w:p>
    <w:p w:rsidR="00131264" w:rsidRPr="00131264" w:rsidRDefault="00131264" w:rsidP="00131264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Убедитесь в том, что рукав не перекрутился и не зажат. Делайте накачивающие движения медленно и уверенно. При частоте накачивающих движений примерно 38 тактов в минуту в режиме «быстрый поток» на выходе </w:t>
      </w:r>
      <w:smartTag w:uri="urn:schemas-microsoft-com:office:smarttags" w:element="metricconverter">
        <w:smartTagPr>
          <w:attr w:name="ProductID" w:val="1 литр"/>
        </w:smartTagPr>
        <w:r w:rsidRPr="00131264">
          <w:rPr>
            <w:sz w:val="20"/>
            <w:szCs w:val="20"/>
          </w:rPr>
          <w:t>1 литр</w:t>
        </w:r>
      </w:smartTag>
      <w:r w:rsidRPr="00131264">
        <w:rPr>
          <w:sz w:val="20"/>
          <w:szCs w:val="20"/>
        </w:rPr>
        <w:t xml:space="preserve"> воды. </w:t>
      </w:r>
    </w:p>
    <w:p w:rsidR="00131264" w:rsidRPr="00131264" w:rsidRDefault="00131264" w:rsidP="00131264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После наполнения емкости фильтрованной водой отверните бутылку от фильтра / вытащите рукав выхода, а также рукав с </w:t>
      </w:r>
      <w:proofErr w:type="gramStart"/>
      <w:r w:rsidRPr="00131264">
        <w:rPr>
          <w:sz w:val="20"/>
          <w:szCs w:val="20"/>
        </w:rPr>
        <w:t>пре-фильтром</w:t>
      </w:r>
      <w:proofErr w:type="gramEnd"/>
      <w:r w:rsidRPr="00131264">
        <w:rPr>
          <w:sz w:val="20"/>
          <w:szCs w:val="20"/>
        </w:rPr>
        <w:t xml:space="preserve"> из источника воды. Продолжайте делать накачивающие движения для того, чтобы удалить остатки воды из корпуса фильтра. После этого приверните донный клапан обратно к корпусу. Чтобы защитить внутренние части от загрязнения, поверните выходное отверстие в закрытое положение.</w:t>
      </w:r>
    </w:p>
    <w:p w:rsidR="00131264" w:rsidRPr="00131264" w:rsidRDefault="00131264" w:rsidP="00131264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Храните фильтрующую систему в сумке для переноски. Чтобы предотвратить возможное загрязнение, храните рукав выхода с </w:t>
      </w:r>
      <w:proofErr w:type="spellStart"/>
      <w:r w:rsidRPr="00131264">
        <w:rPr>
          <w:sz w:val="20"/>
          <w:szCs w:val="20"/>
        </w:rPr>
        <w:t>клипсой</w:t>
      </w:r>
      <w:proofErr w:type="spellEnd"/>
      <w:r w:rsidRPr="00131264">
        <w:rPr>
          <w:sz w:val="20"/>
          <w:szCs w:val="20"/>
        </w:rPr>
        <w:t xml:space="preserve"> отдельно в сумке для переноски.</w:t>
      </w:r>
    </w:p>
    <w:p w:rsidR="00131264" w:rsidRPr="00131264" w:rsidRDefault="00131264" w:rsidP="00131264">
      <w:pPr>
        <w:ind w:firstLine="360"/>
        <w:rPr>
          <w:sz w:val="20"/>
          <w:szCs w:val="20"/>
        </w:rPr>
      </w:pPr>
      <w:r w:rsidRPr="00131264">
        <w:rPr>
          <w:sz w:val="20"/>
          <w:szCs w:val="20"/>
          <w:u w:val="single"/>
        </w:rPr>
        <w:t>Примечание</w:t>
      </w:r>
      <w:r w:rsidRPr="00131264">
        <w:rPr>
          <w:sz w:val="20"/>
          <w:szCs w:val="20"/>
        </w:rPr>
        <w:t xml:space="preserve">: перед каждым использованием прокачайте систему небольшим количеством воды (5-10 </w:t>
      </w:r>
      <w:proofErr w:type="spellStart"/>
      <w:r w:rsidRPr="00131264">
        <w:rPr>
          <w:sz w:val="20"/>
          <w:szCs w:val="20"/>
        </w:rPr>
        <w:t>накачиваний</w:t>
      </w:r>
      <w:proofErr w:type="spellEnd"/>
      <w:r w:rsidRPr="00131264">
        <w:rPr>
          <w:sz w:val="20"/>
          <w:szCs w:val="20"/>
        </w:rPr>
        <w:t>), чтобы устранить неприятный вкус.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ЭКСПЛУАТАЦИОННЫЕ ХАРАКТЕРИСТИКИ</w:t>
      </w:r>
    </w:p>
    <w:p w:rsidR="00131264" w:rsidRPr="00131264" w:rsidRDefault="00131264" w:rsidP="00131264">
      <w:pPr>
        <w:ind w:left="360"/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proofErr w:type="spellStart"/>
      <w:proofErr w:type="gramStart"/>
      <w:r w:rsidRPr="00131264">
        <w:rPr>
          <w:b/>
          <w:sz w:val="20"/>
          <w:szCs w:val="20"/>
          <w:lang w:val="en-US"/>
        </w:rPr>
        <w:t>Katadyn</w:t>
      </w:r>
      <w:proofErr w:type="spellEnd"/>
      <w:r w:rsidRPr="00131264">
        <w:rPr>
          <w:b/>
          <w:sz w:val="20"/>
          <w:szCs w:val="20"/>
        </w:rPr>
        <w:t xml:space="preserve"> </w:t>
      </w:r>
      <w:proofErr w:type="spellStart"/>
      <w:r w:rsidRPr="00131264">
        <w:rPr>
          <w:b/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</w:t>
      </w:r>
      <w:r w:rsidRPr="00131264">
        <w:rPr>
          <w:b/>
          <w:bCs/>
          <w:sz w:val="20"/>
          <w:szCs w:val="20"/>
        </w:rPr>
        <w:t xml:space="preserve">разработан для удаления бактерий и </w:t>
      </w:r>
      <w:proofErr w:type="spellStart"/>
      <w:r w:rsidRPr="00131264">
        <w:rPr>
          <w:b/>
          <w:bCs/>
          <w:sz w:val="20"/>
          <w:szCs w:val="20"/>
        </w:rPr>
        <w:t>протозоидных</w:t>
      </w:r>
      <w:proofErr w:type="spellEnd"/>
      <w:r w:rsidRPr="00131264">
        <w:rPr>
          <w:b/>
          <w:bCs/>
          <w:sz w:val="20"/>
          <w:szCs w:val="20"/>
        </w:rPr>
        <w:t xml:space="preserve"> цист таких как </w:t>
      </w:r>
      <w:proofErr w:type="spellStart"/>
      <w:r w:rsidRPr="00131264">
        <w:rPr>
          <w:b/>
          <w:bCs/>
          <w:sz w:val="20"/>
          <w:szCs w:val="20"/>
        </w:rPr>
        <w:t>Жиардия</w:t>
      </w:r>
      <w:proofErr w:type="spellEnd"/>
      <w:r w:rsidRPr="00131264">
        <w:rPr>
          <w:b/>
          <w:bCs/>
          <w:sz w:val="20"/>
          <w:szCs w:val="20"/>
        </w:rPr>
        <w:t xml:space="preserve"> и </w:t>
      </w:r>
      <w:proofErr w:type="spellStart"/>
      <w:r w:rsidRPr="00131264">
        <w:rPr>
          <w:b/>
          <w:bCs/>
          <w:sz w:val="20"/>
          <w:szCs w:val="20"/>
        </w:rPr>
        <w:t>Криптоспоридия</w:t>
      </w:r>
      <w:proofErr w:type="spellEnd"/>
      <w:r w:rsidRPr="00131264">
        <w:rPr>
          <w:sz w:val="20"/>
          <w:szCs w:val="20"/>
        </w:rPr>
        <w:t>. Для того чтобы увеличить срок службы картриджа, старайтесь использовать самый лучший из доступных источник воды.</w:t>
      </w:r>
      <w:proofErr w:type="gramEnd"/>
      <w:r w:rsidRPr="00131264">
        <w:rPr>
          <w:sz w:val="20"/>
          <w:szCs w:val="20"/>
        </w:rPr>
        <w:t xml:space="preserve"> Храните пре-фильтр </w:t>
      </w:r>
      <w:proofErr w:type="gramStart"/>
      <w:r w:rsidRPr="00131264">
        <w:rPr>
          <w:sz w:val="20"/>
          <w:szCs w:val="20"/>
        </w:rPr>
        <w:t>чистым</w:t>
      </w:r>
      <w:proofErr w:type="gramEnd"/>
      <w:r w:rsidRPr="00131264">
        <w:rPr>
          <w:sz w:val="20"/>
          <w:szCs w:val="20"/>
        </w:rPr>
        <w:t xml:space="preserve"> и подальше от дна источника воды. Если дно очень вязкое или глинистое, оберните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носовым платком или кофейным фильтром. </w:t>
      </w:r>
      <w:proofErr w:type="spellStart"/>
      <w:r w:rsidRPr="00131264">
        <w:rPr>
          <w:sz w:val="20"/>
          <w:szCs w:val="20"/>
        </w:rPr>
        <w:t>По-возможности</w:t>
      </w:r>
      <w:proofErr w:type="spellEnd"/>
      <w:r w:rsidRPr="00131264">
        <w:rPr>
          <w:sz w:val="20"/>
          <w:szCs w:val="20"/>
        </w:rPr>
        <w:t>, налейте неочищенную воду в контейнер и подождите, пока взвесь осядет и вода станет прозрачной. Затем профильтруйте поверхностную воду.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b/>
          <w:bCs/>
          <w:sz w:val="20"/>
          <w:szCs w:val="20"/>
          <w:u w:val="single"/>
        </w:rPr>
      </w:pPr>
      <w:r w:rsidRPr="00131264">
        <w:rPr>
          <w:b/>
          <w:bCs/>
          <w:sz w:val="20"/>
          <w:szCs w:val="20"/>
          <w:u w:val="single"/>
        </w:rPr>
        <w:t xml:space="preserve">Обслуживание фильтра </w:t>
      </w:r>
      <w:proofErr w:type="spellStart"/>
      <w:r w:rsidRPr="00131264">
        <w:rPr>
          <w:b/>
          <w:bCs/>
          <w:sz w:val="20"/>
          <w:szCs w:val="20"/>
          <w:u w:val="single"/>
          <w:lang w:val="en-US"/>
        </w:rPr>
        <w:t>Katadyn</w:t>
      </w:r>
      <w:proofErr w:type="spellEnd"/>
      <w:r w:rsidRPr="00131264">
        <w:rPr>
          <w:b/>
          <w:bCs/>
          <w:sz w:val="20"/>
          <w:szCs w:val="20"/>
          <w:u w:val="single"/>
        </w:rPr>
        <w:t xml:space="preserve"> для бесперебойной работы.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numPr>
          <w:ilvl w:val="0"/>
          <w:numId w:val="13"/>
        </w:numPr>
        <w:rPr>
          <w:b/>
          <w:bCs/>
          <w:sz w:val="20"/>
          <w:szCs w:val="20"/>
        </w:rPr>
      </w:pPr>
      <w:r w:rsidRPr="00131264">
        <w:rPr>
          <w:b/>
          <w:bCs/>
          <w:sz w:val="20"/>
          <w:szCs w:val="20"/>
        </w:rPr>
        <w:t xml:space="preserve">Если при накачивании приходится </w:t>
      </w:r>
      <w:proofErr w:type="gramStart"/>
      <w:r w:rsidRPr="00131264">
        <w:rPr>
          <w:b/>
          <w:bCs/>
          <w:sz w:val="20"/>
          <w:szCs w:val="20"/>
        </w:rPr>
        <w:t>применять дополнительные усилия</w:t>
      </w:r>
      <w:proofErr w:type="gramEnd"/>
      <w:r w:rsidRPr="00131264">
        <w:rPr>
          <w:b/>
          <w:bCs/>
          <w:sz w:val="20"/>
          <w:szCs w:val="20"/>
        </w:rPr>
        <w:t>: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b/>
          <w:bCs/>
          <w:sz w:val="20"/>
          <w:szCs w:val="20"/>
        </w:rPr>
        <w:t>Смажьте уплотнительное кольцо ручки насоса</w:t>
      </w:r>
      <w:r w:rsidRPr="00131264">
        <w:rPr>
          <w:sz w:val="20"/>
          <w:szCs w:val="20"/>
        </w:rPr>
        <w:t>. Силиконовая смазка входит в комплект. Вытащите шпиндель (</w:t>
      </w:r>
      <w:r w:rsidRPr="00131264">
        <w:rPr>
          <w:sz w:val="20"/>
          <w:szCs w:val="20"/>
          <w:lang w:val="en-US"/>
        </w:rPr>
        <w:t>axis</w:t>
      </w:r>
      <w:r w:rsidRPr="00131264">
        <w:rPr>
          <w:sz w:val="20"/>
          <w:szCs w:val="20"/>
        </w:rPr>
        <w:t>) из верхней крышки, повернув его на 90° и отжав со своего положения. Для этого может быть использована монета. Отсоедините верхнюю крышку (</w:t>
      </w:r>
      <w:r w:rsidRPr="00131264">
        <w:rPr>
          <w:sz w:val="20"/>
          <w:szCs w:val="20"/>
          <w:lang w:val="en-US"/>
        </w:rPr>
        <w:t>top</w:t>
      </w:r>
      <w:r w:rsidRPr="00131264">
        <w:rPr>
          <w:sz w:val="20"/>
          <w:szCs w:val="20"/>
        </w:rPr>
        <w:t xml:space="preserve"> </w:t>
      </w:r>
      <w:r w:rsidRPr="00131264">
        <w:rPr>
          <w:sz w:val="20"/>
          <w:szCs w:val="20"/>
          <w:lang w:val="en-US"/>
        </w:rPr>
        <w:t>cap</w:t>
      </w:r>
      <w:r w:rsidRPr="00131264">
        <w:rPr>
          <w:sz w:val="20"/>
          <w:szCs w:val="20"/>
        </w:rPr>
        <w:t>) и отложите в сторону. Возьмитесь за ручку и поднимайте ее до тех пор, пока клапаны (</w:t>
      </w:r>
      <w:r w:rsidRPr="00131264">
        <w:rPr>
          <w:sz w:val="20"/>
          <w:szCs w:val="20"/>
          <w:lang w:val="en-US"/>
        </w:rPr>
        <w:t>pistons</w:t>
      </w:r>
      <w:r w:rsidRPr="00131264">
        <w:rPr>
          <w:sz w:val="20"/>
          <w:szCs w:val="20"/>
        </w:rPr>
        <w:t>) не выйдут из своих позиций. Очистите излишки смазки, скопившиеся на черных резиновых уплотнительных кольцах. Затем нанесите небольшое количество силиконовой смазки вокруг уплотнительного кольца.</w:t>
      </w:r>
    </w:p>
    <w:p w:rsidR="00131264" w:rsidRPr="00131264" w:rsidRDefault="00131264" w:rsidP="00131264">
      <w:pPr>
        <w:rPr>
          <w:sz w:val="20"/>
          <w:szCs w:val="20"/>
          <w:lang w:val="en-US"/>
        </w:rPr>
      </w:pPr>
      <w:r w:rsidRPr="00131264">
        <w:rPr>
          <w:b/>
          <w:sz w:val="20"/>
          <w:szCs w:val="20"/>
        </w:rPr>
        <w:lastRenderedPageBreak/>
        <w:t>Картридж засорен</w:t>
      </w:r>
      <w:r w:rsidRPr="00131264">
        <w:rPr>
          <w:sz w:val="20"/>
          <w:szCs w:val="20"/>
        </w:rPr>
        <w:t>. Засоренный картридж требует замены. Как временное решение в полевых условиях, выньте картридж из корпуса и сполосните его в воде. См. «Установка картриджа» - удаление. Позаботьтесь о том, чтобы неочищенная вода не контактировала со штуцером выхода картриджа. Если продув не восстановлен, картридж придется заменить.</w:t>
      </w:r>
    </w:p>
    <w:p w:rsidR="00131264" w:rsidRPr="00131264" w:rsidRDefault="00131264" w:rsidP="00131264">
      <w:pPr>
        <w:rPr>
          <w:sz w:val="20"/>
          <w:szCs w:val="20"/>
          <w:lang w:val="en-US"/>
        </w:rPr>
      </w:pPr>
    </w:p>
    <w:p w:rsidR="00131264" w:rsidRPr="00131264" w:rsidRDefault="00131264" w:rsidP="00131264">
      <w:pPr>
        <w:numPr>
          <w:ilvl w:val="0"/>
          <w:numId w:val="13"/>
        </w:numPr>
        <w:rPr>
          <w:b/>
          <w:bCs/>
          <w:sz w:val="20"/>
          <w:szCs w:val="20"/>
        </w:rPr>
      </w:pPr>
      <w:r w:rsidRPr="00131264">
        <w:rPr>
          <w:b/>
          <w:bCs/>
          <w:sz w:val="20"/>
          <w:szCs w:val="20"/>
        </w:rPr>
        <w:t>Если накачивание идет легко, но вода не проходит:</w:t>
      </w: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 xml:space="preserve">Убедитесь в том, что </w:t>
      </w:r>
      <w:proofErr w:type="gramStart"/>
      <w:r w:rsidRPr="00131264">
        <w:rPr>
          <w:b/>
          <w:sz w:val="20"/>
          <w:szCs w:val="20"/>
        </w:rPr>
        <w:t>пре-фильтр</w:t>
      </w:r>
      <w:proofErr w:type="gramEnd"/>
      <w:r w:rsidRPr="00131264">
        <w:rPr>
          <w:b/>
          <w:sz w:val="20"/>
          <w:szCs w:val="20"/>
        </w:rPr>
        <w:t xml:space="preserve"> погружен в воду.</w:t>
      </w: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>Убедитесь в том, что рукав не заблокирован и не зажат.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b/>
          <w:sz w:val="20"/>
          <w:szCs w:val="20"/>
        </w:rPr>
        <w:t xml:space="preserve">Очистка </w:t>
      </w:r>
      <w:proofErr w:type="gramStart"/>
      <w:r w:rsidRPr="00131264">
        <w:rPr>
          <w:b/>
          <w:sz w:val="20"/>
          <w:szCs w:val="20"/>
        </w:rPr>
        <w:t>керамического</w:t>
      </w:r>
      <w:proofErr w:type="gramEnd"/>
      <w:r w:rsidRPr="00131264">
        <w:rPr>
          <w:b/>
          <w:sz w:val="20"/>
          <w:szCs w:val="20"/>
        </w:rPr>
        <w:t xml:space="preserve"> пре-фильтра</w:t>
      </w:r>
      <w:r w:rsidRPr="00131264">
        <w:rPr>
          <w:sz w:val="20"/>
          <w:szCs w:val="20"/>
        </w:rPr>
        <w:t xml:space="preserve">. Иногда высокое давление развивается внутри верхней части фильтра и это мешает должной работе системы. Этот дефект легко устраняется снятием верхней части фильтра и чисткой керамического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 xml:space="preserve"> с помощью абразивной мочалки, входящей в комплект. Чтобы вода начала поступать, медленно накачивайте, а затем продолжайте это делать в обычном темпе.</w:t>
      </w:r>
    </w:p>
    <w:p w:rsidR="00131264" w:rsidRPr="00131264" w:rsidRDefault="00131264" w:rsidP="00131264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proofErr w:type="gramStart"/>
      <w:r w:rsidRPr="00131264">
        <w:rPr>
          <w:b/>
          <w:bCs/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: сполосните пре-фильтр водой для того, чтобы удалить различные частички, попавшие в ситечко. Для более тщательной чистки, отсоедините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от рукава и очистите его с помощью воды и мягкой щетки. Соберите. Для облегчения сборки нанесите небольшое количество силиконовой смазки на штуцер ситечка (рис. 2-1).</w:t>
      </w:r>
    </w:p>
    <w:p w:rsidR="00131264" w:rsidRPr="00131264" w:rsidRDefault="00131264" w:rsidP="00131264">
      <w:pPr>
        <w:ind w:firstLine="360"/>
        <w:rPr>
          <w:sz w:val="20"/>
          <w:szCs w:val="20"/>
        </w:rPr>
      </w:pPr>
      <w:r w:rsidRPr="00131264">
        <w:rPr>
          <w:b/>
          <w:sz w:val="20"/>
          <w:szCs w:val="20"/>
        </w:rPr>
        <w:t>Использование без грузила</w:t>
      </w:r>
      <w:r w:rsidRPr="00131264">
        <w:rPr>
          <w:sz w:val="20"/>
          <w:szCs w:val="20"/>
        </w:rPr>
        <w:t xml:space="preserve">. Пре-фильтр может функционировать </w:t>
      </w:r>
      <w:proofErr w:type="gramStart"/>
      <w:r w:rsidRPr="00131264">
        <w:rPr>
          <w:sz w:val="20"/>
          <w:szCs w:val="20"/>
        </w:rPr>
        <w:t>с</w:t>
      </w:r>
      <w:proofErr w:type="gramEnd"/>
      <w:r w:rsidRPr="00131264">
        <w:rPr>
          <w:sz w:val="20"/>
          <w:szCs w:val="20"/>
        </w:rPr>
        <w:t xml:space="preserve"> и </w:t>
      </w:r>
      <w:proofErr w:type="gramStart"/>
      <w:r w:rsidRPr="00131264">
        <w:rPr>
          <w:sz w:val="20"/>
          <w:szCs w:val="20"/>
        </w:rPr>
        <w:t>без</w:t>
      </w:r>
      <w:proofErr w:type="gramEnd"/>
      <w:r w:rsidRPr="00131264">
        <w:rPr>
          <w:sz w:val="20"/>
          <w:szCs w:val="20"/>
        </w:rPr>
        <w:t xml:space="preserve"> грузила (мы рекомендуем использовать грузило). Для использования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 xml:space="preserve"> без грузила, отсоедините штуцер ситечка от рукава и соберите конструкцию снова без грузила.</w:t>
      </w:r>
    </w:p>
    <w:p w:rsidR="00131264" w:rsidRPr="00131264" w:rsidRDefault="00131264" w:rsidP="00131264">
      <w:pPr>
        <w:ind w:left="360"/>
        <w:rPr>
          <w:sz w:val="20"/>
          <w:szCs w:val="20"/>
        </w:rPr>
      </w:pPr>
    </w:p>
    <w:p w:rsidR="00131264" w:rsidRPr="00131264" w:rsidRDefault="00131264" w:rsidP="00131264">
      <w:pPr>
        <w:numPr>
          <w:ilvl w:val="0"/>
          <w:numId w:val="13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b/>
          <w:sz w:val="20"/>
          <w:szCs w:val="20"/>
        </w:rPr>
        <w:t>Хранение</w:t>
      </w:r>
      <w:r w:rsidRPr="00131264">
        <w:rPr>
          <w:sz w:val="20"/>
          <w:szCs w:val="20"/>
        </w:rPr>
        <w:t xml:space="preserve">. В комплект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включена сумка для переноски и хранения. Чтобы предотвратить возможное загрязнение, храните рукав выхода с </w:t>
      </w:r>
      <w:proofErr w:type="spellStart"/>
      <w:r w:rsidRPr="00131264">
        <w:rPr>
          <w:sz w:val="20"/>
          <w:szCs w:val="20"/>
        </w:rPr>
        <w:t>клипсой</w:t>
      </w:r>
      <w:proofErr w:type="spellEnd"/>
      <w:r w:rsidRPr="00131264">
        <w:rPr>
          <w:sz w:val="20"/>
          <w:szCs w:val="20"/>
        </w:rPr>
        <w:t xml:space="preserve"> отдельно в поставляемой сумке.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ДОЛГОСРОЧНОЕ ХРАНЕНИЕ (ПОСЛЕ ЗАВЕРШЕНИЯ ПОЕЗДКИ)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Перед долгосрочным хранением дезинфицируйте фильтр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>, чтобы предотвратить рост бактерий внутри фильтра. Не пользуйтесь спиртосодержащими моющими средствами, т.к. это повредит поверхность фильтра.</w:t>
      </w:r>
    </w:p>
    <w:p w:rsidR="00131264" w:rsidRPr="00131264" w:rsidRDefault="00131264" w:rsidP="00131264">
      <w:pPr>
        <w:numPr>
          <w:ilvl w:val="0"/>
          <w:numId w:val="14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Налейте в емкость </w:t>
      </w:r>
      <w:smartTag w:uri="urn:schemas-microsoft-com:office:smarttags" w:element="metricconverter">
        <w:smartTagPr>
          <w:attr w:name="ProductID" w:val="1 литр"/>
        </w:smartTagPr>
        <w:r w:rsidRPr="00131264">
          <w:rPr>
            <w:sz w:val="20"/>
            <w:szCs w:val="20"/>
          </w:rPr>
          <w:t>1 литр</w:t>
        </w:r>
      </w:smartTag>
      <w:r w:rsidRPr="00131264">
        <w:rPr>
          <w:sz w:val="20"/>
          <w:szCs w:val="20"/>
        </w:rPr>
        <w:t xml:space="preserve"> водопроводной воды и добавьте 2 таблетки </w:t>
      </w:r>
      <w:proofErr w:type="spellStart"/>
      <w:r w:rsidRPr="00131264">
        <w:rPr>
          <w:sz w:val="20"/>
          <w:szCs w:val="20"/>
          <w:lang w:val="en-US"/>
        </w:rPr>
        <w:t>Micropur</w:t>
      </w:r>
      <w:proofErr w:type="spellEnd"/>
      <w:r w:rsidRPr="00131264">
        <w:rPr>
          <w:sz w:val="20"/>
          <w:szCs w:val="20"/>
        </w:rPr>
        <w:t>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 xml:space="preserve">Поместите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в раствор. 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Прокачайте систему чистящим раствором (в емкость).</w:t>
      </w:r>
    </w:p>
    <w:p w:rsidR="00131264" w:rsidRPr="00131264" w:rsidRDefault="00131264" w:rsidP="00131264">
      <w:pPr>
        <w:numPr>
          <w:ilvl w:val="0"/>
          <w:numId w:val="14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Выньте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из раствора и продолжите накачивающие движения 5-10 раз, чтобы удалить остатки воды из корпуса и рукавов.</w:t>
      </w:r>
    </w:p>
    <w:p w:rsidR="00131264" w:rsidRPr="00131264" w:rsidRDefault="00131264" w:rsidP="00131264">
      <w:pPr>
        <w:numPr>
          <w:ilvl w:val="0"/>
          <w:numId w:val="14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Почистите керамический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абразивной губкой, поставляемой в комплекте и полностью его просушите на воздухе.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Выньте стеклокерамический картридж и позвольте ему высохнуть.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Сполосните черный пластиковый корпус от возможных загрязнений.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Смажьте уплотнительное кольцо поставляемой силиконовой смазкой.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Соберите фильтр.</w:t>
      </w:r>
    </w:p>
    <w:p w:rsidR="00131264" w:rsidRPr="00131264" w:rsidRDefault="00131264" w:rsidP="00131264">
      <w:pPr>
        <w:numPr>
          <w:ilvl w:val="0"/>
          <w:numId w:val="14"/>
        </w:numPr>
        <w:rPr>
          <w:sz w:val="20"/>
          <w:szCs w:val="20"/>
        </w:rPr>
      </w:pPr>
      <w:r w:rsidRPr="00131264">
        <w:rPr>
          <w:sz w:val="20"/>
          <w:szCs w:val="20"/>
        </w:rPr>
        <w:t>Обмотайте рукава вокруг корпуса фильтра и храните его в переносной сумке.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  <w:u w:val="single"/>
        </w:rPr>
        <w:t>Примечание</w:t>
      </w:r>
      <w:r w:rsidRPr="00131264">
        <w:rPr>
          <w:sz w:val="20"/>
          <w:szCs w:val="20"/>
        </w:rPr>
        <w:t>: перед началом использования после длительного хранения прокачайте систему одним литром воды для того, чтобы удалить неприятный вкус воды.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РЕСУРС КАРТРИДЖА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Производительность картриджей зависит от качества воды. </w:t>
      </w:r>
      <w:proofErr w:type="spellStart"/>
      <w:proofErr w:type="gram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фильтр был протестирован на 2000 литрах воды и показал эффективность в удалении бактерий (</w:t>
      </w:r>
      <w:proofErr w:type="spellStart"/>
      <w:r w:rsidRPr="00131264">
        <w:rPr>
          <w:sz w:val="20"/>
          <w:szCs w:val="20"/>
          <w:lang w:val="en-US"/>
        </w:rPr>
        <w:t>Klebsiella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terrigena</w:t>
      </w:r>
      <w:proofErr w:type="spellEnd"/>
      <w:r w:rsidRPr="00131264">
        <w:rPr>
          <w:sz w:val="20"/>
          <w:szCs w:val="20"/>
        </w:rPr>
        <w:t xml:space="preserve">) и </w:t>
      </w:r>
      <w:proofErr w:type="spellStart"/>
      <w:r w:rsidRPr="00131264">
        <w:rPr>
          <w:sz w:val="20"/>
          <w:szCs w:val="20"/>
        </w:rPr>
        <w:t>протозоидных</w:t>
      </w:r>
      <w:proofErr w:type="spellEnd"/>
      <w:r w:rsidRPr="00131264">
        <w:rPr>
          <w:sz w:val="20"/>
          <w:szCs w:val="20"/>
        </w:rPr>
        <w:t xml:space="preserve"> цист (</w:t>
      </w:r>
      <w:proofErr w:type="spellStart"/>
      <w:r w:rsidRPr="00131264">
        <w:rPr>
          <w:sz w:val="20"/>
          <w:szCs w:val="20"/>
        </w:rPr>
        <w:t>Жиардий</w:t>
      </w:r>
      <w:proofErr w:type="spellEnd"/>
      <w:r w:rsidRPr="00131264">
        <w:rPr>
          <w:sz w:val="20"/>
          <w:szCs w:val="20"/>
        </w:rPr>
        <w:t xml:space="preserve"> и </w:t>
      </w:r>
      <w:proofErr w:type="spellStart"/>
      <w:r w:rsidRPr="00131264">
        <w:rPr>
          <w:sz w:val="20"/>
          <w:szCs w:val="20"/>
        </w:rPr>
        <w:t>Криптоспоридий</w:t>
      </w:r>
      <w:proofErr w:type="spellEnd"/>
      <w:r w:rsidRPr="00131264">
        <w:rPr>
          <w:sz w:val="20"/>
          <w:szCs w:val="20"/>
        </w:rPr>
        <w:t>).</w:t>
      </w:r>
      <w:proofErr w:type="gramEnd"/>
      <w:r w:rsidRPr="00131264">
        <w:rPr>
          <w:sz w:val="20"/>
          <w:szCs w:val="20"/>
        </w:rPr>
        <w:t xml:space="preserve"> Для достижения  максимального срока службы картриджа фильтра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всегда используйте режим «долгой жизни». После фильтрации </w:t>
      </w:r>
      <w:smartTag w:uri="urn:schemas-microsoft-com:office:smarttags" w:element="metricconverter">
        <w:smartTagPr>
          <w:attr w:name="ProductID" w:val="2000 литров"/>
        </w:smartTagPr>
        <w:r w:rsidRPr="00131264">
          <w:rPr>
            <w:sz w:val="20"/>
            <w:szCs w:val="20"/>
          </w:rPr>
          <w:t>2000 литров</w:t>
        </w:r>
      </w:smartTag>
      <w:r w:rsidRPr="00131264">
        <w:rPr>
          <w:sz w:val="20"/>
          <w:szCs w:val="20"/>
        </w:rPr>
        <w:t xml:space="preserve"> воды или когда поток отфильтрованной воды становится слишком слабым, картридж следует заменить.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УСТАНОВКА КАРТРИДЖА</w:t>
      </w:r>
    </w:p>
    <w:p w:rsidR="00131264" w:rsidRPr="00131264" w:rsidRDefault="00131264" w:rsidP="00131264">
      <w:pPr>
        <w:ind w:left="360"/>
        <w:rPr>
          <w:sz w:val="20"/>
          <w:szCs w:val="20"/>
        </w:rPr>
      </w:pPr>
    </w:p>
    <w:p w:rsidR="00131264" w:rsidRPr="00131264" w:rsidRDefault="00131264" w:rsidP="00131264">
      <w:pPr>
        <w:ind w:left="360"/>
        <w:rPr>
          <w:sz w:val="20"/>
          <w:szCs w:val="20"/>
        </w:rPr>
      </w:pPr>
      <w:r w:rsidRPr="00131264">
        <w:rPr>
          <w:sz w:val="20"/>
          <w:szCs w:val="20"/>
        </w:rPr>
        <w:t xml:space="preserve">Заменяемые картриджи доступны в местах продажи фильтров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>.</w:t>
      </w:r>
    </w:p>
    <w:p w:rsidR="00131264" w:rsidRPr="00131264" w:rsidRDefault="00131264" w:rsidP="00131264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Отсоедините верхнюю часть фильтра от </w:t>
      </w:r>
      <w:proofErr w:type="gramStart"/>
      <w:r w:rsidRPr="00131264">
        <w:rPr>
          <w:sz w:val="20"/>
          <w:szCs w:val="20"/>
        </w:rPr>
        <w:t>нижней</w:t>
      </w:r>
      <w:proofErr w:type="gramEnd"/>
      <w:r w:rsidRPr="00131264">
        <w:rPr>
          <w:sz w:val="20"/>
          <w:szCs w:val="20"/>
        </w:rPr>
        <w:t xml:space="preserve">. Выньте керамический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и стекловолоконный картридж из корпуса, поворачивая и поднимая их, затем отсоедините пре-фильтр от картриджа. Выбросьте использованный картридж. </w:t>
      </w:r>
      <w:r w:rsidRPr="00131264">
        <w:rPr>
          <w:sz w:val="20"/>
          <w:szCs w:val="20"/>
          <w:u w:val="single"/>
        </w:rPr>
        <w:t>Примечание</w:t>
      </w:r>
      <w:r w:rsidRPr="00131264">
        <w:rPr>
          <w:sz w:val="20"/>
          <w:szCs w:val="20"/>
        </w:rPr>
        <w:t xml:space="preserve">: если удаление </w:t>
      </w:r>
      <w:proofErr w:type="gramStart"/>
      <w:r w:rsidRPr="00131264">
        <w:rPr>
          <w:sz w:val="20"/>
          <w:szCs w:val="20"/>
        </w:rPr>
        <w:t>пре-фильтра</w:t>
      </w:r>
      <w:proofErr w:type="gramEnd"/>
      <w:r w:rsidRPr="00131264">
        <w:rPr>
          <w:sz w:val="20"/>
          <w:szCs w:val="20"/>
        </w:rPr>
        <w:t xml:space="preserve"> и картриджа затруднительно, то сначала снимите донную заглушку и надавите на штуцер.</w:t>
      </w:r>
    </w:p>
    <w:p w:rsidR="00131264" w:rsidRPr="00131264" w:rsidRDefault="00131264" w:rsidP="00131264">
      <w:pPr>
        <w:numPr>
          <w:ilvl w:val="0"/>
          <w:numId w:val="15"/>
        </w:numPr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Сполосните корпус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внутри водой (нефильтрованная вода подойдет). Вылейте использованную воду. Протрите корпус внутри мягкой тканью.</w:t>
      </w:r>
    </w:p>
    <w:p w:rsidR="00131264" w:rsidRPr="00131264" w:rsidRDefault="00131264" w:rsidP="00131264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Выньте новый картридж из упаковки и нанесите небольшое количество силиконовой смазки на уплотнительное кольцо картриджа, перед тем как присоединить его к </w:t>
      </w:r>
      <w:proofErr w:type="gramStart"/>
      <w:r w:rsidRPr="00131264">
        <w:rPr>
          <w:sz w:val="20"/>
          <w:szCs w:val="20"/>
        </w:rPr>
        <w:t>керамическому</w:t>
      </w:r>
      <w:proofErr w:type="gramEnd"/>
      <w:r w:rsidRPr="00131264">
        <w:rPr>
          <w:sz w:val="20"/>
          <w:szCs w:val="20"/>
        </w:rPr>
        <w:t xml:space="preserve"> пре-фильтру. Примечание: новый картридж уже содержит активированный уголь.</w:t>
      </w:r>
    </w:p>
    <w:p w:rsidR="00131264" w:rsidRPr="00131264" w:rsidRDefault="00131264" w:rsidP="00131264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lastRenderedPageBreak/>
        <w:t xml:space="preserve">Перед установкой нового картриджа поднимите керамический диск и убедитесь в том, что длинная резьба на корпусе фильтра совпадает с треугольной резьбой картриджа. Затем переустановите керамический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и верхнюю часть корпуса фильтра (рис. Е).</w:t>
      </w:r>
    </w:p>
    <w:p w:rsidR="00131264" w:rsidRPr="00131264" w:rsidRDefault="00131264" w:rsidP="00131264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Выберите режим «быстрый поток» или «долгая жизнь», поворачивая  керамический </w:t>
      </w:r>
      <w:proofErr w:type="gramStart"/>
      <w:r w:rsidRPr="00131264">
        <w:rPr>
          <w:sz w:val="20"/>
          <w:szCs w:val="20"/>
        </w:rPr>
        <w:t>пре-фильтр</w:t>
      </w:r>
      <w:proofErr w:type="gramEnd"/>
      <w:r w:rsidRPr="00131264">
        <w:rPr>
          <w:sz w:val="20"/>
          <w:szCs w:val="20"/>
        </w:rPr>
        <w:t xml:space="preserve"> до того момента, пока белая стрелка не укажет на предпочитаемый (рис. </w:t>
      </w:r>
      <w:r w:rsidRPr="00131264">
        <w:rPr>
          <w:sz w:val="20"/>
          <w:szCs w:val="20"/>
          <w:lang w:val="en-US"/>
        </w:rPr>
        <w:t xml:space="preserve">D). </w:t>
      </w:r>
    </w:p>
    <w:p w:rsidR="00131264" w:rsidRPr="00131264" w:rsidRDefault="00131264" w:rsidP="00131264">
      <w:pPr>
        <w:numPr>
          <w:ilvl w:val="0"/>
          <w:numId w:val="15"/>
        </w:numPr>
        <w:rPr>
          <w:sz w:val="20"/>
          <w:szCs w:val="20"/>
        </w:rPr>
      </w:pPr>
      <w:r w:rsidRPr="00131264">
        <w:rPr>
          <w:sz w:val="20"/>
          <w:szCs w:val="20"/>
        </w:rPr>
        <w:t xml:space="preserve">Присоедините помповую часть с ручкой и плотно закрутите. </w:t>
      </w:r>
    </w:p>
    <w:p w:rsidR="00131264" w:rsidRPr="00131264" w:rsidRDefault="00131264" w:rsidP="00131264">
      <w:pPr>
        <w:numPr>
          <w:ilvl w:val="0"/>
          <w:numId w:val="15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Прикрепите донную заглушку к корпусу и поворачивайте ее до тех пор, пока выходное отверстие не закроется - для того, чтобы защитить внутренность от загрязнений. </w:t>
      </w:r>
    </w:p>
    <w:p w:rsidR="00131264" w:rsidRPr="00131264" w:rsidRDefault="00131264" w:rsidP="00131264">
      <w:pPr>
        <w:numPr>
          <w:ilvl w:val="0"/>
          <w:numId w:val="15"/>
        </w:numPr>
        <w:rPr>
          <w:sz w:val="20"/>
          <w:szCs w:val="20"/>
        </w:rPr>
      </w:pPr>
      <w:r w:rsidRPr="00131264">
        <w:rPr>
          <w:sz w:val="20"/>
          <w:szCs w:val="20"/>
        </w:rPr>
        <w:t>Прокачайте картридж примерно 1 литром воды.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rFonts w:ascii="Arial" w:hAnsi="Arial" w:cs="Arial"/>
          <w:b/>
          <w:color w:val="006600"/>
          <w:sz w:val="20"/>
          <w:szCs w:val="20"/>
        </w:rPr>
      </w:pPr>
      <w:r w:rsidRPr="00131264">
        <w:rPr>
          <w:rFonts w:ascii="Arial" w:hAnsi="Arial" w:cs="Arial"/>
          <w:b/>
          <w:color w:val="006600"/>
          <w:sz w:val="20"/>
          <w:szCs w:val="20"/>
        </w:rPr>
        <w:t>ПЕРЕЗАПРАВКА УГОЛЬНОГО КАРТРИДЖА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Упаковки с угольной перезаправкой доступны в местах продаж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>.</w:t>
      </w:r>
    </w:p>
    <w:p w:rsidR="00131264" w:rsidRPr="00131264" w:rsidRDefault="00131264" w:rsidP="00131264">
      <w:pPr>
        <w:numPr>
          <w:ilvl w:val="0"/>
          <w:numId w:val="16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>Следуйте вышеизложенным инструкциям 1 и 2 по установке картриджа. Снимите красную крышку с зеленой пеной внизу, чтобы обнаружить активированный уголь.</w:t>
      </w:r>
    </w:p>
    <w:p w:rsidR="00131264" w:rsidRPr="00131264" w:rsidRDefault="00131264" w:rsidP="00131264">
      <w:pPr>
        <w:numPr>
          <w:ilvl w:val="0"/>
          <w:numId w:val="16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>Сполосните внутреннюю часть картриджа фильтрованной водой. Не снимайте белый фильтрующий диск со дна цилиндра.</w:t>
      </w:r>
    </w:p>
    <w:p w:rsidR="00131264" w:rsidRPr="00131264" w:rsidRDefault="00131264" w:rsidP="00131264">
      <w:pPr>
        <w:numPr>
          <w:ilvl w:val="0"/>
          <w:numId w:val="16"/>
        </w:numPr>
        <w:tabs>
          <w:tab w:val="num" w:pos="0"/>
        </w:tabs>
        <w:ind w:left="0" w:firstLine="360"/>
        <w:rPr>
          <w:sz w:val="20"/>
          <w:szCs w:val="20"/>
        </w:rPr>
      </w:pPr>
      <w:r w:rsidRPr="00131264">
        <w:rPr>
          <w:sz w:val="20"/>
          <w:szCs w:val="20"/>
        </w:rPr>
        <w:t xml:space="preserve">Откройте упаковку с активированным углем и высыпьте ее в картридж. Закройте новой зеленой пеной и красной крышкой (рис. </w:t>
      </w:r>
      <w:r w:rsidRPr="00131264">
        <w:rPr>
          <w:sz w:val="20"/>
          <w:szCs w:val="20"/>
          <w:lang w:val="en-US"/>
        </w:rPr>
        <w:t>F</w:t>
      </w:r>
      <w:r w:rsidRPr="00131264">
        <w:rPr>
          <w:sz w:val="20"/>
          <w:szCs w:val="20"/>
        </w:rPr>
        <w:t>). Примечание: нанесите небольшое количество силиконовой смазки на уплотнительное кольцо красной крышки.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rFonts w:ascii="Arial" w:hAnsi="Arial" w:cs="Arial"/>
          <w:b/>
          <w:color w:val="006600"/>
          <w:sz w:val="20"/>
          <w:szCs w:val="20"/>
        </w:rPr>
      </w:pPr>
      <w:r w:rsidRPr="00131264">
        <w:rPr>
          <w:rFonts w:ascii="Arial" w:hAnsi="Arial" w:cs="Arial"/>
          <w:b/>
          <w:color w:val="006600"/>
          <w:sz w:val="20"/>
          <w:szCs w:val="20"/>
        </w:rPr>
        <w:t>РЕСУРС АКТИВИРОВАННОГО УГЛЯ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Ресурс активированного угля зависит от качества воды. Обычный эффективный ресурс составляет </w:t>
      </w:r>
      <w:smartTag w:uri="urn:schemas-microsoft-com:office:smarttags" w:element="metricconverter">
        <w:smartTagPr>
          <w:attr w:name="ProductID" w:val="200 литров"/>
        </w:smartTagPr>
        <w:r w:rsidRPr="00131264">
          <w:rPr>
            <w:sz w:val="20"/>
            <w:szCs w:val="20"/>
          </w:rPr>
          <w:t>200 литров</w:t>
        </w:r>
      </w:smartTag>
      <w:r w:rsidRPr="00131264">
        <w:rPr>
          <w:sz w:val="20"/>
          <w:szCs w:val="20"/>
        </w:rPr>
        <w:t xml:space="preserve">. Высокая химическая концентрация или запах могут снизить ресурс угля. Замените уголь, когда заметите изменение вкуса или запаха после фильтрации или через 6 месяцев постоянного использования фильтра – в зависимости от того, что наступит раньше (срок или изменение вкуса). 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ПРИ ПОЕЗДКАХ ЗА ГРАНИЦУ, КЕМПИНГЕ ИЛИ ПОХОДАХ …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… вы подвергаете себя риску заболеваний от диареи до более серьезных случаев, причиной которых могут стать протозойные цисты (например, </w:t>
      </w:r>
      <w:proofErr w:type="spellStart"/>
      <w:r w:rsidRPr="00131264">
        <w:rPr>
          <w:sz w:val="20"/>
          <w:szCs w:val="20"/>
        </w:rPr>
        <w:t>Жиардии</w:t>
      </w:r>
      <w:proofErr w:type="spellEnd"/>
      <w:r w:rsidRPr="00131264">
        <w:rPr>
          <w:sz w:val="20"/>
          <w:szCs w:val="20"/>
        </w:rPr>
        <w:t xml:space="preserve">, </w:t>
      </w:r>
      <w:proofErr w:type="spellStart"/>
      <w:r w:rsidRPr="00131264">
        <w:rPr>
          <w:sz w:val="20"/>
          <w:szCs w:val="20"/>
        </w:rPr>
        <w:t>Криптоспоридии</w:t>
      </w:r>
      <w:proofErr w:type="spellEnd"/>
      <w:r w:rsidRPr="00131264">
        <w:rPr>
          <w:sz w:val="20"/>
          <w:szCs w:val="20"/>
        </w:rPr>
        <w:t>), вирусы и бактерии.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>Микроорганизмы, вызывающие болезни, часто обнаруживаются в продуктах и воде, которые Вы употребляете. Озера, ручьи и др. местные ресурсы воды могут быть заражены.</w:t>
      </w:r>
    </w:p>
    <w:p w:rsidR="00131264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>Чтобы минимизировать риск подверженности заболеваниям предлагаем Вам проконсультироваться с врачом за 4-6 недель до поездки.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b/>
          <w:sz w:val="20"/>
          <w:szCs w:val="20"/>
        </w:rPr>
      </w:pPr>
      <w:r w:rsidRPr="00131264">
        <w:rPr>
          <w:b/>
          <w:sz w:val="20"/>
          <w:szCs w:val="20"/>
        </w:rPr>
        <w:t>А пока Вы путешествуете …</w:t>
      </w:r>
    </w:p>
    <w:p w:rsidR="00131264" w:rsidRPr="00131264" w:rsidRDefault="00131264" w:rsidP="00131264">
      <w:pPr>
        <w:numPr>
          <w:ilvl w:val="0"/>
          <w:numId w:val="17"/>
        </w:numPr>
        <w:rPr>
          <w:sz w:val="20"/>
          <w:szCs w:val="20"/>
        </w:rPr>
      </w:pPr>
      <w:r w:rsidRPr="00131264">
        <w:rPr>
          <w:sz w:val="20"/>
          <w:szCs w:val="20"/>
        </w:rPr>
        <w:t>Убедитесь в том, что продукты приготовлены должным образом.</w:t>
      </w:r>
    </w:p>
    <w:p w:rsidR="00131264" w:rsidRPr="00131264" w:rsidRDefault="00131264" w:rsidP="00131264">
      <w:pPr>
        <w:numPr>
          <w:ilvl w:val="0"/>
          <w:numId w:val="17"/>
        </w:numPr>
        <w:tabs>
          <w:tab w:val="num" w:pos="0"/>
        </w:tabs>
        <w:ind w:left="0" w:firstLine="720"/>
        <w:rPr>
          <w:sz w:val="20"/>
          <w:szCs w:val="20"/>
        </w:rPr>
      </w:pPr>
      <w:r w:rsidRPr="00131264">
        <w:rPr>
          <w:sz w:val="20"/>
          <w:szCs w:val="20"/>
        </w:rPr>
        <w:t>Отберите те продукты, которые не подлежат приготовлению (фрукты, орехи и пр.)  с неповрежденной скорлупой или кожурой и перед их чисткой вымойте руки.</w:t>
      </w:r>
    </w:p>
    <w:p w:rsidR="00131264" w:rsidRPr="00131264" w:rsidRDefault="00131264" w:rsidP="00131264">
      <w:pPr>
        <w:numPr>
          <w:ilvl w:val="0"/>
          <w:numId w:val="17"/>
        </w:numPr>
        <w:tabs>
          <w:tab w:val="num" w:pos="0"/>
        </w:tabs>
        <w:ind w:left="0" w:firstLine="720"/>
        <w:rPr>
          <w:sz w:val="20"/>
          <w:szCs w:val="20"/>
        </w:rPr>
      </w:pPr>
      <w:r w:rsidRPr="00131264">
        <w:rPr>
          <w:sz w:val="20"/>
          <w:szCs w:val="20"/>
        </w:rPr>
        <w:t xml:space="preserve">Дезинфицируйте свои руки водой с мылом (или дезинфицирующим средством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gramStart"/>
      <w:r w:rsidRPr="00131264">
        <w:rPr>
          <w:sz w:val="20"/>
          <w:szCs w:val="20"/>
        </w:rPr>
        <w:t>С</w:t>
      </w:r>
      <w:proofErr w:type="gramEnd"/>
      <w:r w:rsidRPr="00131264">
        <w:rPr>
          <w:sz w:val="20"/>
          <w:szCs w:val="20"/>
          <w:lang w:val="en-US"/>
        </w:rPr>
        <w:t>lean</w:t>
      </w:r>
      <w:r w:rsidRPr="00131264">
        <w:rPr>
          <w:sz w:val="20"/>
          <w:szCs w:val="20"/>
        </w:rPr>
        <w:t xml:space="preserve">) часто и тщательно, особенно перед едой. Фильтруйте всю питьевую воду с помощью фильтра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  <w:lang w:val="en-US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>.</w:t>
      </w:r>
    </w:p>
    <w:p w:rsidR="00131264" w:rsidRPr="00131264" w:rsidRDefault="00131264" w:rsidP="00131264">
      <w:pPr>
        <w:numPr>
          <w:ilvl w:val="0"/>
          <w:numId w:val="17"/>
        </w:numPr>
        <w:tabs>
          <w:tab w:val="num" w:pos="0"/>
        </w:tabs>
        <w:ind w:left="0" w:firstLine="720"/>
        <w:rPr>
          <w:sz w:val="20"/>
          <w:szCs w:val="20"/>
        </w:rPr>
      </w:pPr>
      <w:r w:rsidRPr="00131264">
        <w:rPr>
          <w:sz w:val="20"/>
          <w:szCs w:val="20"/>
        </w:rPr>
        <w:t xml:space="preserve">Если есть какой-либо риск наличия вирусов в воде, используйте такое дезинфицирующее средство как </w:t>
      </w:r>
      <w:proofErr w:type="spellStart"/>
      <w:r w:rsidRPr="00131264">
        <w:rPr>
          <w:sz w:val="20"/>
          <w:szCs w:val="20"/>
          <w:lang w:val="en-US"/>
        </w:rPr>
        <w:t>Micropur</w:t>
      </w:r>
      <w:proofErr w:type="spellEnd"/>
      <w:r w:rsidRPr="00131264">
        <w:rPr>
          <w:sz w:val="20"/>
          <w:szCs w:val="20"/>
        </w:rPr>
        <w:t xml:space="preserve"> </w:t>
      </w:r>
      <w:r w:rsidRPr="00131264">
        <w:rPr>
          <w:sz w:val="20"/>
          <w:szCs w:val="20"/>
          <w:lang w:val="en-US"/>
        </w:rPr>
        <w:t>MF</w:t>
      </w:r>
      <w:r w:rsidRPr="00131264">
        <w:rPr>
          <w:sz w:val="20"/>
          <w:szCs w:val="20"/>
        </w:rPr>
        <w:t>1</w:t>
      </w:r>
      <w:r w:rsidRPr="00131264">
        <w:rPr>
          <w:sz w:val="20"/>
          <w:szCs w:val="20"/>
          <w:lang w:val="en-US"/>
        </w:rPr>
        <w:t>T</w:t>
      </w:r>
      <w:r w:rsidRPr="00131264">
        <w:rPr>
          <w:sz w:val="20"/>
          <w:szCs w:val="20"/>
        </w:rPr>
        <w:t xml:space="preserve"> или кипятите воду.</w:t>
      </w:r>
    </w:p>
    <w:p w:rsidR="00131264" w:rsidRPr="00131264" w:rsidRDefault="00131264" w:rsidP="00131264">
      <w:pPr>
        <w:rPr>
          <w:sz w:val="20"/>
          <w:szCs w:val="20"/>
        </w:rPr>
      </w:pPr>
    </w:p>
    <w:p w:rsidR="00131264" w:rsidRPr="00131264" w:rsidRDefault="00131264" w:rsidP="00131264">
      <w:pPr>
        <w:rPr>
          <w:sz w:val="20"/>
          <w:szCs w:val="20"/>
        </w:rPr>
      </w:pP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- неотъемлемая часть </w:t>
      </w:r>
      <w:r w:rsidRPr="00131264">
        <w:rPr>
          <w:sz w:val="20"/>
          <w:szCs w:val="20"/>
          <w:lang w:val="en-US"/>
        </w:rPr>
        <w:t>outdoor</w:t>
      </w:r>
      <w:r w:rsidRPr="00131264">
        <w:rPr>
          <w:sz w:val="20"/>
          <w:szCs w:val="20"/>
        </w:rPr>
        <w:t xml:space="preserve"> оборудования. Надеемся, что этот фильтр сделает Ваш опыт </w:t>
      </w:r>
      <w:r w:rsidRPr="00131264">
        <w:rPr>
          <w:sz w:val="20"/>
          <w:szCs w:val="20"/>
          <w:lang w:val="en-US"/>
        </w:rPr>
        <w:t>outdoor</w:t>
      </w:r>
      <w:r w:rsidRPr="00131264">
        <w:rPr>
          <w:sz w:val="20"/>
          <w:szCs w:val="20"/>
        </w:rPr>
        <w:t xml:space="preserve"> более приятным. По всем вопросам и предложениям обращайтесь по тел. +41 1 839 21 11. </w:t>
      </w:r>
    </w:p>
    <w:p w:rsidR="00131264" w:rsidRPr="00131264" w:rsidRDefault="00131264" w:rsidP="00131264">
      <w:pPr>
        <w:pStyle w:val="3"/>
        <w:rPr>
          <w:color w:val="006600"/>
          <w:sz w:val="20"/>
          <w:szCs w:val="20"/>
        </w:rPr>
      </w:pPr>
      <w:r w:rsidRPr="00131264">
        <w:rPr>
          <w:color w:val="006600"/>
          <w:sz w:val="20"/>
          <w:szCs w:val="20"/>
        </w:rPr>
        <w:t>ГАРАНТИЯ</w:t>
      </w:r>
    </w:p>
    <w:p w:rsidR="00131264" w:rsidRPr="00131264" w:rsidRDefault="00131264" w:rsidP="00131264">
      <w:pPr>
        <w:rPr>
          <w:sz w:val="20"/>
          <w:szCs w:val="20"/>
        </w:rPr>
      </w:pPr>
    </w:p>
    <w:p w:rsidR="00FB0561" w:rsidRPr="00131264" w:rsidRDefault="00131264" w:rsidP="00131264">
      <w:pPr>
        <w:rPr>
          <w:sz w:val="20"/>
          <w:szCs w:val="20"/>
        </w:rPr>
      </w:pPr>
      <w:r w:rsidRPr="00131264">
        <w:rPr>
          <w:sz w:val="20"/>
          <w:szCs w:val="20"/>
        </w:rPr>
        <w:t xml:space="preserve">Фильтр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имеет гарантию сроком на 1 год </w:t>
      </w:r>
      <w:proofErr w:type="gramStart"/>
      <w:r w:rsidRPr="00131264">
        <w:rPr>
          <w:sz w:val="20"/>
          <w:szCs w:val="20"/>
        </w:rPr>
        <w:t>с даты покупки</w:t>
      </w:r>
      <w:proofErr w:type="gramEnd"/>
      <w:r w:rsidRPr="00131264">
        <w:rPr>
          <w:sz w:val="20"/>
          <w:szCs w:val="20"/>
        </w:rPr>
        <w:t xml:space="preserve"> на дефекты в материалах и изделии. Верните фильтр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</w:t>
      </w:r>
      <w:proofErr w:type="spellStart"/>
      <w:r w:rsidRPr="00131264">
        <w:rPr>
          <w:sz w:val="20"/>
          <w:szCs w:val="20"/>
          <w:lang w:val="en-US"/>
        </w:rPr>
        <w:t>Vario</w:t>
      </w:r>
      <w:proofErr w:type="spellEnd"/>
      <w:r w:rsidRPr="00131264">
        <w:rPr>
          <w:sz w:val="20"/>
          <w:szCs w:val="20"/>
        </w:rPr>
        <w:t xml:space="preserve"> в тот магазин, в котором он был приобретен в течение года </w:t>
      </w:r>
      <w:proofErr w:type="gramStart"/>
      <w:r w:rsidRPr="00131264">
        <w:rPr>
          <w:sz w:val="20"/>
          <w:szCs w:val="20"/>
        </w:rPr>
        <w:t>с даты покупки</w:t>
      </w:r>
      <w:proofErr w:type="gramEnd"/>
      <w:r w:rsidRPr="00131264">
        <w:rPr>
          <w:sz w:val="20"/>
          <w:szCs w:val="20"/>
        </w:rPr>
        <w:t xml:space="preserve">. В случае неудовлетворительного результата обратитесь в клиентский отдел </w:t>
      </w:r>
      <w:proofErr w:type="spell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по тел.: 1-800-755-6701 для сервисной поддержки. </w:t>
      </w:r>
      <w:proofErr w:type="spellStart"/>
      <w:proofErr w:type="gramStart"/>
      <w:r w:rsidRPr="00131264">
        <w:rPr>
          <w:sz w:val="20"/>
          <w:szCs w:val="20"/>
          <w:lang w:val="en-US"/>
        </w:rPr>
        <w:t>Katadyn</w:t>
      </w:r>
      <w:proofErr w:type="spellEnd"/>
      <w:r w:rsidRPr="00131264">
        <w:rPr>
          <w:sz w:val="20"/>
          <w:szCs w:val="20"/>
        </w:rPr>
        <w:t xml:space="preserve"> в своих подразделениях отремонтирует или заменит бракованные детали.</w:t>
      </w:r>
      <w:proofErr w:type="gramEnd"/>
      <w:r w:rsidRPr="00131264">
        <w:rPr>
          <w:sz w:val="20"/>
          <w:szCs w:val="20"/>
        </w:rPr>
        <w:t xml:space="preserve"> Пожалуйста, сохраняйте чек, являющийся документом, подтверждающим дату покупки. </w:t>
      </w:r>
    </w:p>
    <w:sectPr w:rsidR="00FB0561" w:rsidRPr="00131264" w:rsidSect="00483E01">
      <w:footerReference w:type="default" r:id="rId17"/>
      <w:pgSz w:w="11906" w:h="16838"/>
      <w:pgMar w:top="567" w:right="794" w:bottom="567" w:left="96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94" w:rsidRDefault="00FD4D94" w:rsidP="00E16DF4">
      <w:r>
        <w:separator/>
      </w:r>
    </w:p>
  </w:endnote>
  <w:endnote w:type="continuationSeparator" w:id="0">
    <w:p w:rsidR="00FD4D94" w:rsidRDefault="00FD4D94" w:rsidP="00E1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F4" w:rsidRPr="00E16DF4" w:rsidRDefault="00E16DF4" w:rsidP="00E16DF4">
    <w:pPr>
      <w:pStyle w:val="aa"/>
      <w:jc w:val="center"/>
      <w:rPr>
        <w:sz w:val="20"/>
        <w:szCs w:val="20"/>
      </w:rPr>
    </w:pPr>
    <w:r>
      <w:rPr>
        <w:sz w:val="20"/>
        <w:szCs w:val="20"/>
      </w:rPr>
      <w:br/>
    </w:r>
    <w:r w:rsidRPr="00E16DF4">
      <w:rPr>
        <w:sz w:val="20"/>
        <w:szCs w:val="20"/>
      </w:rPr>
      <w:t xml:space="preserve">Интернет-магазин: 8 (800) 555 51 13 (бесплатно по России) </w:t>
    </w:r>
    <w:hyperlink r:id="rId1" w:history="1">
      <w:r w:rsidRPr="00E16DF4">
        <w:rPr>
          <w:rStyle w:val="ac"/>
          <w:sz w:val="20"/>
          <w:szCs w:val="20"/>
        </w:rPr>
        <w:t>ishop@camping.ru</w:t>
      </w:r>
    </w:hyperlink>
  </w:p>
  <w:p w:rsidR="00E16DF4" w:rsidRPr="00E16DF4" w:rsidRDefault="00E16DF4" w:rsidP="00E16DF4">
    <w:pPr>
      <w:pStyle w:val="aa"/>
      <w:jc w:val="center"/>
      <w:rPr>
        <w:sz w:val="20"/>
        <w:szCs w:val="20"/>
      </w:rPr>
    </w:pPr>
    <w:r w:rsidRPr="00E16DF4">
      <w:rPr>
        <w:sz w:val="20"/>
        <w:szCs w:val="20"/>
      </w:rPr>
      <w:t xml:space="preserve">Сервисный центр:  8 (495) 725-04-11 </w:t>
    </w:r>
    <w:hyperlink r:id="rId2" w:history="1">
      <w:r w:rsidRPr="00E16DF4">
        <w:rPr>
          <w:rStyle w:val="ac"/>
          <w:sz w:val="20"/>
          <w:szCs w:val="20"/>
        </w:rPr>
        <w:t>info@comfortime-service.ru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94" w:rsidRDefault="00FD4D94" w:rsidP="00E16DF4">
      <w:r>
        <w:separator/>
      </w:r>
    </w:p>
  </w:footnote>
  <w:footnote w:type="continuationSeparator" w:id="0">
    <w:p w:rsidR="00FD4D94" w:rsidRDefault="00FD4D94" w:rsidP="00E1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35pt;height:8.05pt" o:bullet="t">
        <v:imagedata r:id="rId1" o:title="list-bullet"/>
      </v:shape>
    </w:pict>
  </w:numPicBullet>
  <w:abstractNum w:abstractNumId="0">
    <w:nsid w:val="04D228DE"/>
    <w:multiLevelType w:val="hybridMultilevel"/>
    <w:tmpl w:val="5610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749BE"/>
    <w:multiLevelType w:val="hybridMultilevel"/>
    <w:tmpl w:val="A26EC98C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0B5A"/>
    <w:multiLevelType w:val="hybridMultilevel"/>
    <w:tmpl w:val="5BD8F580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21B9"/>
    <w:multiLevelType w:val="hybridMultilevel"/>
    <w:tmpl w:val="E5B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3D1A"/>
    <w:multiLevelType w:val="hybridMultilevel"/>
    <w:tmpl w:val="DF903638"/>
    <w:lvl w:ilvl="0" w:tplc="A4D85FBA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1F884D7C"/>
    <w:multiLevelType w:val="hybridMultilevel"/>
    <w:tmpl w:val="5F7C73A8"/>
    <w:lvl w:ilvl="0" w:tplc="596AB2F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D849E4"/>
    <w:multiLevelType w:val="hybridMultilevel"/>
    <w:tmpl w:val="212E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33966"/>
    <w:multiLevelType w:val="hybridMultilevel"/>
    <w:tmpl w:val="98BCF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845BB"/>
    <w:multiLevelType w:val="hybridMultilevel"/>
    <w:tmpl w:val="13702392"/>
    <w:lvl w:ilvl="0" w:tplc="FDA8D7D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F67C8"/>
    <w:multiLevelType w:val="hybridMultilevel"/>
    <w:tmpl w:val="5D281DCC"/>
    <w:lvl w:ilvl="0" w:tplc="39F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C6D68"/>
    <w:multiLevelType w:val="hybridMultilevel"/>
    <w:tmpl w:val="3536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20621"/>
    <w:multiLevelType w:val="hybridMultilevel"/>
    <w:tmpl w:val="9312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E61CF"/>
    <w:multiLevelType w:val="hybridMultilevel"/>
    <w:tmpl w:val="2B6C3AB4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D601D"/>
    <w:multiLevelType w:val="hybridMultilevel"/>
    <w:tmpl w:val="CC42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B46348"/>
    <w:multiLevelType w:val="hybridMultilevel"/>
    <w:tmpl w:val="7D0E0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11077"/>
    <w:multiLevelType w:val="hybridMultilevel"/>
    <w:tmpl w:val="8ED28E2E"/>
    <w:lvl w:ilvl="0" w:tplc="596AB2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5F1FFC"/>
    <w:multiLevelType w:val="hybridMultilevel"/>
    <w:tmpl w:val="69985D72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D"/>
    <w:rsid w:val="00002C20"/>
    <w:rsid w:val="00013616"/>
    <w:rsid w:val="00034069"/>
    <w:rsid w:val="000355C1"/>
    <w:rsid w:val="00097642"/>
    <w:rsid w:val="000F7FA0"/>
    <w:rsid w:val="00131264"/>
    <w:rsid w:val="001459EF"/>
    <w:rsid w:val="0014752E"/>
    <w:rsid w:val="001C4EE9"/>
    <w:rsid w:val="00256088"/>
    <w:rsid w:val="002800BC"/>
    <w:rsid w:val="002A40AF"/>
    <w:rsid w:val="002B7E11"/>
    <w:rsid w:val="002C309A"/>
    <w:rsid w:val="002C30FE"/>
    <w:rsid w:val="00330CFF"/>
    <w:rsid w:val="003B7E80"/>
    <w:rsid w:val="003C19A4"/>
    <w:rsid w:val="004100F2"/>
    <w:rsid w:val="004135A0"/>
    <w:rsid w:val="004136E9"/>
    <w:rsid w:val="004270D7"/>
    <w:rsid w:val="0043489F"/>
    <w:rsid w:val="00453803"/>
    <w:rsid w:val="00483E01"/>
    <w:rsid w:val="004A49EC"/>
    <w:rsid w:val="004B598F"/>
    <w:rsid w:val="004C109C"/>
    <w:rsid w:val="004C3E93"/>
    <w:rsid w:val="00513ACD"/>
    <w:rsid w:val="0054107C"/>
    <w:rsid w:val="00545114"/>
    <w:rsid w:val="0056685A"/>
    <w:rsid w:val="00566E27"/>
    <w:rsid w:val="005F2A57"/>
    <w:rsid w:val="0061684B"/>
    <w:rsid w:val="006226DC"/>
    <w:rsid w:val="00681365"/>
    <w:rsid w:val="006C2543"/>
    <w:rsid w:val="006E3A09"/>
    <w:rsid w:val="007340F2"/>
    <w:rsid w:val="007618BF"/>
    <w:rsid w:val="00780AF3"/>
    <w:rsid w:val="00780D9B"/>
    <w:rsid w:val="007B5309"/>
    <w:rsid w:val="00813973"/>
    <w:rsid w:val="00830962"/>
    <w:rsid w:val="00832672"/>
    <w:rsid w:val="008864B4"/>
    <w:rsid w:val="008A00DD"/>
    <w:rsid w:val="008D09FD"/>
    <w:rsid w:val="008E4061"/>
    <w:rsid w:val="00923D42"/>
    <w:rsid w:val="0092640C"/>
    <w:rsid w:val="0093786F"/>
    <w:rsid w:val="00944AD5"/>
    <w:rsid w:val="00970085"/>
    <w:rsid w:val="009F08CE"/>
    <w:rsid w:val="00A3741C"/>
    <w:rsid w:val="00A425EB"/>
    <w:rsid w:val="00A5768A"/>
    <w:rsid w:val="00A60515"/>
    <w:rsid w:val="00A76168"/>
    <w:rsid w:val="00A77F84"/>
    <w:rsid w:val="00B40608"/>
    <w:rsid w:val="00B538D6"/>
    <w:rsid w:val="00B64830"/>
    <w:rsid w:val="00B81FB3"/>
    <w:rsid w:val="00B951A9"/>
    <w:rsid w:val="00BB16F2"/>
    <w:rsid w:val="00C7078D"/>
    <w:rsid w:val="00C9103C"/>
    <w:rsid w:val="00C9132F"/>
    <w:rsid w:val="00C91CDE"/>
    <w:rsid w:val="00CB071E"/>
    <w:rsid w:val="00D43D53"/>
    <w:rsid w:val="00D55F89"/>
    <w:rsid w:val="00D8456E"/>
    <w:rsid w:val="00DB476A"/>
    <w:rsid w:val="00DC3BD6"/>
    <w:rsid w:val="00DC5ECB"/>
    <w:rsid w:val="00E07969"/>
    <w:rsid w:val="00E16DF4"/>
    <w:rsid w:val="00E317FA"/>
    <w:rsid w:val="00E36A7B"/>
    <w:rsid w:val="00E509BB"/>
    <w:rsid w:val="00E75C91"/>
    <w:rsid w:val="00ED0C0F"/>
    <w:rsid w:val="00F20D16"/>
    <w:rsid w:val="00F41996"/>
    <w:rsid w:val="00F605F0"/>
    <w:rsid w:val="00F66F79"/>
    <w:rsid w:val="00F779FF"/>
    <w:rsid w:val="00FB0561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1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1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3126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126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1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1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3126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126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fortime-service.ru" TargetMode="External"/><Relationship Id="rId1" Type="http://schemas.openxmlformats.org/officeDocument/2006/relationships/hyperlink" Target="mailto:ishop@campin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F5AB-EA2A-4398-95C6-674D6A1A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</vt:lpstr>
    </vt:vector>
  </TitlesOfParts>
  <Company>Besedka</Company>
  <LinksUpToDate>false</LinksUpToDate>
  <CharactersWithSpaces>13250</CharactersWithSpaces>
  <SharedDoc>false</SharedDoc>
  <HLinks>
    <vt:vector size="12" baseType="variant"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mailto:info@comfortime-service.ru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mailto:ishop@camping.ru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</dc:title>
  <dc:subject>Тент Green Hotel Volga, артикул 138199</dc:subject>
  <dc:creator>Andrey</dc:creator>
  <cp:lastModifiedBy>Керов Жан</cp:lastModifiedBy>
  <cp:revision>2</cp:revision>
  <cp:lastPrinted>2012-06-26T07:06:00Z</cp:lastPrinted>
  <dcterms:created xsi:type="dcterms:W3CDTF">2015-07-23T14:26:00Z</dcterms:created>
  <dcterms:modified xsi:type="dcterms:W3CDTF">2015-07-23T14:26:00Z</dcterms:modified>
</cp:coreProperties>
</file>