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944AD5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r w:rsidR="008A00DD">
        <w:rPr>
          <w:rFonts w:ascii="Cambria" w:hAnsi="Cambria"/>
          <w:sz w:val="52"/>
          <w:szCs w:val="36"/>
        </w:rPr>
        <w:t>инструкция</w:t>
      </w:r>
      <w:r>
        <w:rPr>
          <w:rFonts w:ascii="Cambria" w:hAnsi="Cambria"/>
          <w:sz w:val="52"/>
          <w:szCs w:val="36"/>
        </w:rPr>
        <w:t>»</w:t>
      </w:r>
      <w:r w:rsidR="00566E27">
        <w:rPr>
          <w:rFonts w:ascii="Cambria" w:hAnsi="Cambria"/>
          <w:sz w:val="52"/>
          <w:szCs w:val="36"/>
        </w:rPr>
        <w:br/>
      </w:r>
    </w:p>
    <w:p w:rsidR="00483E01" w:rsidRPr="00002C20" w:rsidRDefault="00566E27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3" name="Рисунок 3" descr="C:\Users\g.kerov\Desktop\Фильтр кат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Фильтр катад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/>
    <w:p w:rsidR="00ED0C0F" w:rsidRPr="00ED0C0F" w:rsidRDefault="0061684B" w:rsidP="008A00D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C067F7" w:rsidRPr="00C067F7" w:rsidRDefault="00C067F7" w:rsidP="00C067F7">
      <w:pPr>
        <w:rPr>
          <w:sz w:val="20"/>
          <w:szCs w:val="20"/>
        </w:rPr>
      </w:pPr>
      <w:bookmarkStart w:id="0" w:name="_GoBack"/>
      <w:bookmarkEnd w:id="0"/>
    </w:p>
    <w:p w:rsidR="00C067F7" w:rsidRPr="00C067F7" w:rsidRDefault="00C067F7" w:rsidP="00C067F7">
      <w:pPr>
        <w:rPr>
          <w:rFonts w:ascii="Arial" w:hAnsi="Arial" w:cs="Arial"/>
          <w:b/>
          <w:color w:val="006600"/>
          <w:sz w:val="20"/>
          <w:szCs w:val="20"/>
        </w:rPr>
      </w:pPr>
      <w:r w:rsidRPr="00C067F7">
        <w:rPr>
          <w:rFonts w:ascii="Arial" w:hAnsi="Arial" w:cs="Arial"/>
          <w:b/>
          <w:color w:val="006600"/>
          <w:sz w:val="20"/>
          <w:szCs w:val="20"/>
        </w:rPr>
        <w:t>ИНСТРУКЦИЯ</w:t>
      </w:r>
      <w:r w:rsidRPr="00C067F7">
        <w:rPr>
          <w:rFonts w:ascii="Arial" w:hAnsi="Arial" w:cs="Arial"/>
          <w:b/>
          <w:color w:val="006600"/>
          <w:sz w:val="20"/>
          <w:szCs w:val="20"/>
        </w:rPr>
        <w:br/>
      </w:r>
    </w:p>
    <w:p w:rsidR="00C067F7" w:rsidRPr="00C067F7" w:rsidRDefault="00C067F7" w:rsidP="00C067F7">
      <w:pPr>
        <w:rPr>
          <w:sz w:val="20"/>
          <w:szCs w:val="20"/>
        </w:rPr>
      </w:pPr>
      <w:r w:rsidRPr="00C067F7">
        <w:rPr>
          <w:sz w:val="20"/>
          <w:szCs w:val="20"/>
        </w:rPr>
        <w:t xml:space="preserve">Фильтр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</w:t>
      </w:r>
      <w:r w:rsidRPr="00C067F7">
        <w:rPr>
          <w:sz w:val="20"/>
          <w:szCs w:val="20"/>
          <w:lang w:val="en-US"/>
        </w:rPr>
        <w:t>Siphon</w:t>
      </w:r>
      <w:r w:rsidRPr="00C067F7">
        <w:rPr>
          <w:sz w:val="20"/>
          <w:szCs w:val="20"/>
        </w:rPr>
        <w:t xml:space="preserve"> предназначен для дезинфекции воды из природных источников без изменения содержания минеральных веществ.</w:t>
      </w:r>
    </w:p>
    <w:p w:rsidR="00C067F7" w:rsidRPr="00C067F7" w:rsidRDefault="00C067F7" w:rsidP="00C067F7">
      <w:pPr>
        <w:rPr>
          <w:sz w:val="20"/>
          <w:szCs w:val="20"/>
        </w:rPr>
      </w:pPr>
      <w:r w:rsidRPr="00C067F7">
        <w:rPr>
          <w:sz w:val="20"/>
          <w:szCs w:val="20"/>
        </w:rPr>
        <w:t xml:space="preserve">Керамический фильтрующий элемент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с ультра мелкими порами </w:t>
      </w:r>
      <w:proofErr w:type="spellStart"/>
      <w:r w:rsidRPr="00C067F7">
        <w:rPr>
          <w:sz w:val="20"/>
          <w:szCs w:val="20"/>
        </w:rPr>
        <w:t>микрофильтрующей</w:t>
      </w:r>
      <w:proofErr w:type="spellEnd"/>
      <w:r w:rsidRPr="00C067F7">
        <w:rPr>
          <w:sz w:val="20"/>
          <w:szCs w:val="20"/>
        </w:rPr>
        <w:t xml:space="preserve"> системы показал самый надежный из доступных методов обработки, поскольку средний размер пор в фильтре всего 0,2 микрон (= 0,0002 мм!). </w:t>
      </w:r>
    </w:p>
    <w:p w:rsidR="00C067F7" w:rsidRPr="00C067F7" w:rsidRDefault="00C067F7" w:rsidP="00C067F7">
      <w:pPr>
        <w:rPr>
          <w:sz w:val="20"/>
          <w:szCs w:val="20"/>
        </w:rPr>
      </w:pPr>
      <w:proofErr w:type="gramStart"/>
      <w:r w:rsidRPr="00C067F7">
        <w:rPr>
          <w:sz w:val="20"/>
          <w:szCs w:val="20"/>
        </w:rPr>
        <w:t>Все организмы, которые вызывают следующие болезни, таким образом, пойманы в ловушку: тиф, дизентерия, холера, коли-бактериоз, амебная и бактериальная дизентерия, бильгарциоз, лямблия и т.п.</w:t>
      </w:r>
      <w:proofErr w:type="gramEnd"/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sz w:val="20"/>
          <w:szCs w:val="20"/>
        </w:rPr>
      </w:pPr>
      <w:r w:rsidRPr="00C067F7">
        <w:rPr>
          <w:sz w:val="20"/>
          <w:szCs w:val="20"/>
        </w:rPr>
        <w:t xml:space="preserve">В комплект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</w:t>
      </w:r>
      <w:r w:rsidRPr="00C067F7">
        <w:rPr>
          <w:sz w:val="20"/>
          <w:szCs w:val="20"/>
          <w:lang w:val="en-US"/>
        </w:rPr>
        <w:t>Siphon</w:t>
      </w:r>
      <w:r w:rsidRPr="00C067F7">
        <w:rPr>
          <w:sz w:val="20"/>
          <w:szCs w:val="20"/>
        </w:rPr>
        <w:t xml:space="preserve"> помимо керамического фильтрующего элемента входят: индикатор замены картриджа, двухметровый силиконовый рукав и абразивная чистящая губка.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numPr>
          <w:ilvl w:val="0"/>
          <w:numId w:val="11"/>
        </w:numPr>
        <w:rPr>
          <w:rFonts w:ascii="Arial" w:hAnsi="Arial" w:cs="Arial"/>
          <w:b/>
          <w:color w:val="006600"/>
          <w:sz w:val="20"/>
          <w:szCs w:val="20"/>
        </w:rPr>
      </w:pPr>
      <w:r w:rsidRPr="00C067F7">
        <w:rPr>
          <w:rFonts w:ascii="Arial" w:hAnsi="Arial" w:cs="Arial"/>
          <w:b/>
          <w:color w:val="006600"/>
          <w:sz w:val="20"/>
          <w:szCs w:val="20"/>
        </w:rPr>
        <w:t>ЭКСПЛУАТАЦИЯ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numPr>
          <w:ilvl w:val="0"/>
          <w:numId w:val="12"/>
        </w:numPr>
        <w:rPr>
          <w:sz w:val="20"/>
          <w:szCs w:val="20"/>
        </w:rPr>
      </w:pPr>
      <w:r w:rsidRPr="00C067F7">
        <w:rPr>
          <w:sz w:val="20"/>
          <w:szCs w:val="20"/>
        </w:rPr>
        <w:t xml:space="preserve">Погрузите фильтрующий элемент в контейнер (ведро, таз и т.п.) с неочищенной водой. </w:t>
      </w:r>
    </w:p>
    <w:p w:rsidR="00C067F7" w:rsidRPr="00C067F7" w:rsidRDefault="00C067F7" w:rsidP="00C067F7">
      <w:pPr>
        <w:numPr>
          <w:ilvl w:val="0"/>
          <w:numId w:val="12"/>
        </w:numPr>
        <w:rPr>
          <w:sz w:val="20"/>
          <w:szCs w:val="20"/>
        </w:rPr>
      </w:pPr>
      <w:r w:rsidRPr="00C067F7">
        <w:rPr>
          <w:sz w:val="20"/>
          <w:szCs w:val="20"/>
        </w:rPr>
        <w:t>Поместите рукав выхода в контейнер (бутылку и т.п.), расположив его уровнем ниже.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b/>
          <w:sz w:val="20"/>
          <w:szCs w:val="20"/>
        </w:rPr>
      </w:pPr>
      <w:r w:rsidRPr="00C067F7">
        <w:rPr>
          <w:b/>
          <w:sz w:val="20"/>
          <w:szCs w:val="20"/>
        </w:rPr>
        <w:t>Чем больше различие в высоте между двумя контейнерами, тем больше скорость потока очищенной воды.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C067F7">
        <w:rPr>
          <w:sz w:val="20"/>
          <w:szCs w:val="20"/>
        </w:rPr>
        <w:t xml:space="preserve">Для начала процесса фильтрации необходимо ртом втянуть воздух из рукава, а когда вода начнет поступать </w:t>
      </w:r>
      <w:proofErr w:type="gramStart"/>
      <w:r w:rsidRPr="00C067F7">
        <w:rPr>
          <w:sz w:val="20"/>
          <w:szCs w:val="20"/>
        </w:rPr>
        <w:t>разместить рукав</w:t>
      </w:r>
      <w:proofErr w:type="gramEnd"/>
      <w:r w:rsidRPr="00C067F7">
        <w:rPr>
          <w:sz w:val="20"/>
          <w:szCs w:val="20"/>
        </w:rPr>
        <w:t xml:space="preserve"> в контейнере для чистой воды. </w:t>
      </w:r>
    </w:p>
    <w:p w:rsidR="00C067F7" w:rsidRPr="00C067F7" w:rsidRDefault="00C067F7" w:rsidP="00C067F7">
      <w:pPr>
        <w:numPr>
          <w:ilvl w:val="0"/>
          <w:numId w:val="12"/>
        </w:numPr>
        <w:rPr>
          <w:sz w:val="20"/>
          <w:szCs w:val="20"/>
        </w:rPr>
      </w:pPr>
      <w:r w:rsidRPr="00C067F7">
        <w:rPr>
          <w:sz w:val="20"/>
          <w:szCs w:val="20"/>
        </w:rPr>
        <w:t>Фильтр должен быть погружен в воду полностью.</w:t>
      </w:r>
    </w:p>
    <w:p w:rsidR="00C067F7" w:rsidRPr="00C067F7" w:rsidRDefault="00C067F7" w:rsidP="00C067F7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C067F7">
        <w:rPr>
          <w:sz w:val="20"/>
          <w:szCs w:val="20"/>
        </w:rPr>
        <w:t>При использовании фильтра впервые, первые 4 литра очищенной воды необходимо слить.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sz w:val="20"/>
          <w:szCs w:val="20"/>
        </w:rPr>
      </w:pPr>
      <w:r w:rsidRPr="00C067F7">
        <w:rPr>
          <w:sz w:val="20"/>
          <w:szCs w:val="20"/>
        </w:rPr>
        <w:t xml:space="preserve">Производительность питьевой воды в 5 л/час может быть увеличена использованием нескольких фильтров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</w:t>
      </w:r>
      <w:r w:rsidRPr="00C067F7">
        <w:rPr>
          <w:sz w:val="20"/>
          <w:szCs w:val="20"/>
          <w:lang w:val="en-US"/>
        </w:rPr>
        <w:t>Siphon</w:t>
      </w:r>
      <w:r w:rsidRPr="00C067F7">
        <w:rPr>
          <w:sz w:val="20"/>
          <w:szCs w:val="20"/>
        </w:rPr>
        <w:t xml:space="preserve"> одновременно.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numPr>
          <w:ilvl w:val="0"/>
          <w:numId w:val="11"/>
        </w:numPr>
        <w:rPr>
          <w:rFonts w:ascii="Arial" w:hAnsi="Arial" w:cs="Arial"/>
          <w:b/>
          <w:color w:val="006600"/>
          <w:sz w:val="20"/>
          <w:szCs w:val="20"/>
        </w:rPr>
      </w:pPr>
      <w:r w:rsidRPr="00C067F7">
        <w:rPr>
          <w:rFonts w:ascii="Arial" w:hAnsi="Arial" w:cs="Arial"/>
          <w:b/>
          <w:color w:val="006600"/>
          <w:sz w:val="20"/>
          <w:szCs w:val="20"/>
        </w:rPr>
        <w:t>УХОД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sz w:val="20"/>
          <w:szCs w:val="20"/>
        </w:rPr>
      </w:pPr>
      <w:r w:rsidRPr="00C067F7">
        <w:rPr>
          <w:sz w:val="20"/>
          <w:szCs w:val="20"/>
        </w:rPr>
        <w:t xml:space="preserve">Фильтр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</w:t>
      </w:r>
      <w:r w:rsidRPr="00C067F7">
        <w:rPr>
          <w:sz w:val="20"/>
          <w:szCs w:val="20"/>
          <w:lang w:val="en-US"/>
        </w:rPr>
        <w:t>Siphon</w:t>
      </w:r>
      <w:r w:rsidRPr="00C067F7">
        <w:rPr>
          <w:sz w:val="20"/>
          <w:szCs w:val="20"/>
        </w:rPr>
        <w:t xml:space="preserve"> работает без применения химикатов и поэтому требует минимум ухода. Керамический элемент может обработать до 20000 литров воды.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rFonts w:ascii="Arial" w:hAnsi="Arial" w:cs="Arial"/>
          <w:b/>
          <w:color w:val="006600"/>
          <w:sz w:val="20"/>
          <w:szCs w:val="20"/>
        </w:rPr>
      </w:pPr>
      <w:r w:rsidRPr="00C067F7">
        <w:rPr>
          <w:rFonts w:ascii="Arial" w:hAnsi="Arial" w:cs="Arial"/>
          <w:b/>
          <w:color w:val="006600"/>
          <w:sz w:val="20"/>
          <w:szCs w:val="20"/>
        </w:rPr>
        <w:t>3А. ОЧИСТКА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numPr>
          <w:ilvl w:val="0"/>
          <w:numId w:val="13"/>
        </w:numPr>
        <w:tabs>
          <w:tab w:val="num" w:pos="0"/>
        </w:tabs>
        <w:ind w:left="0" w:firstLine="427"/>
        <w:rPr>
          <w:sz w:val="20"/>
          <w:szCs w:val="20"/>
        </w:rPr>
      </w:pPr>
      <w:r w:rsidRPr="00C067F7">
        <w:rPr>
          <w:sz w:val="20"/>
          <w:szCs w:val="20"/>
        </w:rPr>
        <w:t>Используя специальную абразивную губку, поставляемую в комплекте, очистите фильтрующий элемент до светлого, первоначального цвета.</w:t>
      </w:r>
    </w:p>
    <w:p w:rsidR="00C067F7" w:rsidRPr="00C067F7" w:rsidRDefault="00C067F7" w:rsidP="00C067F7">
      <w:pPr>
        <w:numPr>
          <w:ilvl w:val="0"/>
          <w:numId w:val="13"/>
        </w:numPr>
        <w:tabs>
          <w:tab w:val="num" w:pos="0"/>
        </w:tabs>
        <w:ind w:left="0" w:firstLine="427"/>
        <w:rPr>
          <w:b/>
          <w:sz w:val="20"/>
          <w:szCs w:val="20"/>
        </w:rPr>
      </w:pPr>
      <w:r w:rsidRPr="00C067F7">
        <w:rPr>
          <w:b/>
          <w:sz w:val="20"/>
          <w:szCs w:val="20"/>
        </w:rPr>
        <w:t xml:space="preserve">Если фильтр </w:t>
      </w:r>
      <w:proofErr w:type="spellStart"/>
      <w:r w:rsidRPr="00C067F7">
        <w:rPr>
          <w:b/>
          <w:sz w:val="20"/>
          <w:szCs w:val="20"/>
          <w:lang w:val="en-US"/>
        </w:rPr>
        <w:t>Katadyn</w:t>
      </w:r>
      <w:proofErr w:type="spellEnd"/>
      <w:r w:rsidRPr="00C067F7">
        <w:rPr>
          <w:b/>
          <w:sz w:val="20"/>
          <w:szCs w:val="20"/>
        </w:rPr>
        <w:t xml:space="preserve"> </w:t>
      </w:r>
      <w:r w:rsidRPr="00C067F7">
        <w:rPr>
          <w:b/>
          <w:sz w:val="20"/>
          <w:szCs w:val="20"/>
          <w:lang w:val="en-US"/>
        </w:rPr>
        <w:t>Siphon</w:t>
      </w:r>
      <w:r w:rsidRPr="00C067F7">
        <w:rPr>
          <w:b/>
          <w:sz w:val="20"/>
          <w:szCs w:val="20"/>
        </w:rPr>
        <w:t xml:space="preserve"> не был в использовании в течение продолжительного периода времени, то перед хранением керамический элемент необходимо тщательно просушить на воздухе. </w:t>
      </w:r>
    </w:p>
    <w:p w:rsidR="00C067F7" w:rsidRPr="00C067F7" w:rsidRDefault="00C067F7" w:rsidP="00C067F7">
      <w:pPr>
        <w:rPr>
          <w:b/>
          <w:sz w:val="20"/>
          <w:szCs w:val="20"/>
        </w:rPr>
      </w:pPr>
    </w:p>
    <w:p w:rsidR="00C067F7" w:rsidRPr="00C067F7" w:rsidRDefault="00C067F7" w:rsidP="00C067F7">
      <w:pPr>
        <w:rPr>
          <w:b/>
          <w:sz w:val="20"/>
          <w:szCs w:val="20"/>
        </w:rPr>
      </w:pPr>
      <w:r w:rsidRPr="00C067F7">
        <w:rPr>
          <w:b/>
          <w:sz w:val="20"/>
          <w:szCs w:val="20"/>
        </w:rPr>
        <w:t xml:space="preserve">Не используйте чистящие или дезинфицирующие средства для керамического фильтрующего элемента; не стерилизуйте в кипящей воде или на пару. Не сушите фильтр на горячих поверхностях в духовках и микроволновых печках. 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rFonts w:ascii="Arial" w:hAnsi="Arial" w:cs="Arial"/>
          <w:b/>
          <w:color w:val="006600"/>
          <w:sz w:val="20"/>
          <w:szCs w:val="20"/>
        </w:rPr>
      </w:pPr>
      <w:r w:rsidRPr="00C067F7">
        <w:rPr>
          <w:rFonts w:ascii="Arial" w:hAnsi="Arial" w:cs="Arial"/>
          <w:b/>
          <w:color w:val="006600"/>
          <w:sz w:val="20"/>
          <w:szCs w:val="20"/>
        </w:rPr>
        <w:t>3Б. БЕЗОПАСНОСТЬ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C067F7">
        <w:rPr>
          <w:sz w:val="20"/>
          <w:szCs w:val="20"/>
        </w:rPr>
        <w:t>После очистки керамического фильтрующего элемента проверьте диаметр картриджа, используя для этого индикатор, поставляемый в комплекте.</w:t>
      </w:r>
    </w:p>
    <w:p w:rsidR="00C067F7" w:rsidRPr="00C067F7" w:rsidRDefault="00C067F7" w:rsidP="00C067F7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C067F7">
        <w:rPr>
          <w:sz w:val="20"/>
          <w:szCs w:val="20"/>
        </w:rPr>
        <w:t>Если зазор индикатора замены картриджа больше диаметра керамики, то это значит, что элемент должен быть заменен.</w:t>
      </w:r>
    </w:p>
    <w:p w:rsidR="00C067F7" w:rsidRPr="00C067F7" w:rsidRDefault="00C067F7" w:rsidP="00C067F7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C067F7">
        <w:rPr>
          <w:sz w:val="20"/>
          <w:szCs w:val="20"/>
        </w:rPr>
        <w:t>Если керамический элемент треснул, то дезинфекция не может быть гарантирована. Продолжать использование треснувшего элемента нельзя, и он должен быть немедленно заменен.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b/>
          <w:sz w:val="20"/>
          <w:szCs w:val="20"/>
        </w:rPr>
      </w:pPr>
      <w:r w:rsidRPr="00C067F7">
        <w:rPr>
          <w:b/>
          <w:sz w:val="20"/>
          <w:szCs w:val="20"/>
        </w:rPr>
        <w:t>Если использование треснувшего фильтра продолжается, защита от инфекции не может быть гарантирована.</w:t>
      </w:r>
    </w:p>
    <w:p w:rsidR="00C067F7" w:rsidRPr="00C067F7" w:rsidRDefault="00C067F7" w:rsidP="00C067F7">
      <w:pPr>
        <w:rPr>
          <w:b/>
          <w:sz w:val="20"/>
          <w:szCs w:val="20"/>
        </w:rPr>
      </w:pPr>
      <w:r w:rsidRPr="00C067F7">
        <w:rPr>
          <w:b/>
          <w:sz w:val="20"/>
          <w:szCs w:val="20"/>
        </w:rPr>
        <w:t>Транспортировка фильтра: аккуратно и бережно!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sz w:val="20"/>
          <w:szCs w:val="20"/>
        </w:rPr>
      </w:pPr>
    </w:p>
    <w:p w:rsidR="00C067F7" w:rsidRDefault="00C067F7" w:rsidP="00C067F7">
      <w:pPr>
        <w:pStyle w:val="3"/>
        <w:rPr>
          <w:rFonts w:ascii="Times New Roman" w:hAnsi="Times New Roman" w:cs="Times New Roman"/>
          <w:sz w:val="20"/>
          <w:szCs w:val="20"/>
        </w:rPr>
      </w:pPr>
    </w:p>
    <w:p w:rsidR="00C067F7" w:rsidRPr="00C067F7" w:rsidRDefault="00C067F7" w:rsidP="00C067F7">
      <w:pPr>
        <w:pStyle w:val="3"/>
        <w:rPr>
          <w:color w:val="006600"/>
          <w:sz w:val="20"/>
          <w:szCs w:val="20"/>
        </w:rPr>
      </w:pPr>
      <w:r w:rsidRPr="00C067F7">
        <w:rPr>
          <w:color w:val="006600"/>
          <w:sz w:val="20"/>
          <w:szCs w:val="20"/>
        </w:rPr>
        <w:t>ГАРАНТИЯ</w:t>
      </w:r>
    </w:p>
    <w:p w:rsidR="00C067F7" w:rsidRPr="00C067F7" w:rsidRDefault="00C067F7" w:rsidP="00C067F7">
      <w:pPr>
        <w:rPr>
          <w:sz w:val="20"/>
          <w:szCs w:val="20"/>
        </w:rPr>
      </w:pPr>
    </w:p>
    <w:p w:rsidR="00C067F7" w:rsidRPr="00C067F7" w:rsidRDefault="00C067F7" w:rsidP="00C067F7">
      <w:pPr>
        <w:rPr>
          <w:sz w:val="20"/>
          <w:szCs w:val="20"/>
        </w:rPr>
      </w:pPr>
      <w:r w:rsidRPr="00C067F7">
        <w:rPr>
          <w:sz w:val="20"/>
          <w:szCs w:val="20"/>
        </w:rPr>
        <w:lastRenderedPageBreak/>
        <w:t xml:space="preserve">Фильтр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</w:t>
      </w:r>
      <w:r w:rsidRPr="00C067F7">
        <w:rPr>
          <w:sz w:val="20"/>
          <w:szCs w:val="20"/>
          <w:lang w:val="en-US"/>
        </w:rPr>
        <w:t>Siphon</w:t>
      </w:r>
      <w:r w:rsidRPr="00C067F7">
        <w:rPr>
          <w:sz w:val="20"/>
          <w:szCs w:val="20"/>
        </w:rPr>
        <w:t xml:space="preserve"> имеет гарантию сроком на два (2) года </w:t>
      </w:r>
      <w:proofErr w:type="gramStart"/>
      <w:r w:rsidRPr="00C067F7">
        <w:rPr>
          <w:sz w:val="20"/>
          <w:szCs w:val="20"/>
        </w:rPr>
        <w:t>с даты покупки</w:t>
      </w:r>
      <w:proofErr w:type="gramEnd"/>
      <w:r w:rsidRPr="00C067F7">
        <w:rPr>
          <w:sz w:val="20"/>
          <w:szCs w:val="20"/>
        </w:rPr>
        <w:t xml:space="preserve"> на дефекты в материалах и изделии. Верните бракованный фильтр </w:t>
      </w:r>
      <w:proofErr w:type="spell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</w:t>
      </w:r>
      <w:r w:rsidRPr="00C067F7">
        <w:rPr>
          <w:sz w:val="20"/>
          <w:szCs w:val="20"/>
          <w:lang w:val="en-US"/>
        </w:rPr>
        <w:t>Siphon</w:t>
      </w:r>
      <w:r w:rsidRPr="00C067F7">
        <w:rPr>
          <w:sz w:val="20"/>
          <w:szCs w:val="20"/>
        </w:rPr>
        <w:t xml:space="preserve"> в тот магазин, в котором он был приобретен, в течение этого периода </w:t>
      </w:r>
      <w:proofErr w:type="gramStart"/>
      <w:r w:rsidRPr="00C067F7">
        <w:rPr>
          <w:sz w:val="20"/>
          <w:szCs w:val="20"/>
        </w:rPr>
        <w:t>с даты покупки</w:t>
      </w:r>
      <w:proofErr w:type="gramEnd"/>
      <w:r w:rsidRPr="00C067F7">
        <w:rPr>
          <w:sz w:val="20"/>
          <w:szCs w:val="20"/>
        </w:rPr>
        <w:t xml:space="preserve">. По любым вопросам обращайтесь по тел.: +41 1 839 21 11. </w:t>
      </w:r>
      <w:proofErr w:type="spellStart"/>
      <w:proofErr w:type="gramStart"/>
      <w:r w:rsidRPr="00C067F7">
        <w:rPr>
          <w:sz w:val="20"/>
          <w:szCs w:val="20"/>
          <w:lang w:val="en-US"/>
        </w:rPr>
        <w:t>Katadyn</w:t>
      </w:r>
      <w:proofErr w:type="spellEnd"/>
      <w:r w:rsidRPr="00C067F7">
        <w:rPr>
          <w:sz w:val="20"/>
          <w:szCs w:val="20"/>
        </w:rPr>
        <w:t xml:space="preserve"> в своих подразделениях отремонтирует или заменит бракованные части.</w:t>
      </w:r>
      <w:proofErr w:type="gramEnd"/>
      <w:r w:rsidRPr="00C067F7">
        <w:rPr>
          <w:sz w:val="20"/>
          <w:szCs w:val="20"/>
        </w:rPr>
        <w:t xml:space="preserve"> Пожалуйста, сохраняйте чек, являющийся документом, подтверждающим дату покупки. </w:t>
      </w:r>
    </w:p>
    <w:p w:rsidR="00FB0561" w:rsidRPr="004C3E93" w:rsidRDefault="00FB0561" w:rsidP="00C067F7">
      <w:pPr>
        <w:rPr>
          <w:color w:val="006600"/>
          <w:sz w:val="20"/>
          <w:szCs w:val="20"/>
        </w:rPr>
      </w:pPr>
    </w:p>
    <w:sectPr w:rsidR="00FB0561" w:rsidRPr="004C3E93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EE" w:rsidRDefault="00653FEE" w:rsidP="00E16DF4">
      <w:r>
        <w:separator/>
      </w:r>
    </w:p>
  </w:endnote>
  <w:endnote w:type="continuationSeparator" w:id="0">
    <w:p w:rsidR="00653FEE" w:rsidRDefault="00653FEE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EE" w:rsidRDefault="00653FEE" w:rsidP="00E16DF4">
      <w:r>
        <w:separator/>
      </w:r>
    </w:p>
  </w:footnote>
  <w:footnote w:type="continuationSeparator" w:id="0">
    <w:p w:rsidR="00653FEE" w:rsidRDefault="00653FEE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630293A"/>
    <w:multiLevelType w:val="hybridMultilevel"/>
    <w:tmpl w:val="D7127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B0CC7"/>
    <w:multiLevelType w:val="hybridMultilevel"/>
    <w:tmpl w:val="A2E6B8F0"/>
    <w:lvl w:ilvl="0" w:tplc="596AB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668D4"/>
    <w:multiLevelType w:val="hybridMultilevel"/>
    <w:tmpl w:val="C5F6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829AF"/>
    <w:multiLevelType w:val="hybridMultilevel"/>
    <w:tmpl w:val="E0F6CDC6"/>
    <w:lvl w:ilvl="0" w:tplc="596AB2F6">
      <w:start w:val="1"/>
      <w:numFmt w:val="bullet"/>
      <w:lvlText w:val=""/>
      <w:lvlPicBulletId w:val="0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66E27"/>
    <w:rsid w:val="005F2A57"/>
    <w:rsid w:val="0061684B"/>
    <w:rsid w:val="006226DC"/>
    <w:rsid w:val="00653FEE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0962"/>
    <w:rsid w:val="00832672"/>
    <w:rsid w:val="008864B4"/>
    <w:rsid w:val="008A00DD"/>
    <w:rsid w:val="008D09FD"/>
    <w:rsid w:val="008E4061"/>
    <w:rsid w:val="00923D42"/>
    <w:rsid w:val="0092640C"/>
    <w:rsid w:val="0093786F"/>
    <w:rsid w:val="00944AD5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067F7"/>
    <w:rsid w:val="00C7078D"/>
    <w:rsid w:val="00C9103C"/>
    <w:rsid w:val="00C9132F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6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067F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067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067F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7D00-88AD-45F1-A6FB-87795F30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3204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2015-07-23T14:18:00Z</dcterms:created>
  <dcterms:modified xsi:type="dcterms:W3CDTF">2015-07-23T14:18:00Z</dcterms:modified>
</cp:coreProperties>
</file>